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680738587"/>
        <w:docPartObj>
          <w:docPartGallery w:val="Cover Pages"/>
          <w:docPartUnique/>
        </w:docPartObj>
      </w:sdtPr>
      <w:sdtEndPr/>
      <w:sdtContent>
        <w:p w:rsidR="00FE0F68" w:rsidRPr="006B52E3" w:rsidRDefault="00FE0F68" w:rsidP="006B52E3"/>
        <w:p w:rsidR="00CE1C54" w:rsidRPr="00CE1C54" w:rsidRDefault="00C11DCF" w:rsidP="002D16E8">
          <w:pPr>
            <w:rPr>
              <w:rFonts w:asciiTheme="majorHAnsi" w:eastAsiaTheme="majorEastAsia" w:hAnsiTheme="majorHAnsi" w:cstheme="majorBidi"/>
              <w:color w:val="000000" w:themeColor="text1"/>
              <w:spacing w:val="-10"/>
              <w:kern w:val="28"/>
              <w:sz w:val="36"/>
              <w:szCs w:val="56"/>
              <w:lang w:val="fr-CH"/>
            </w:rPr>
          </w:pPr>
          <w:r>
            <w:rPr>
              <w:rFonts w:asciiTheme="majorHAnsi" w:eastAsiaTheme="majorEastAsia" w:hAnsiTheme="majorHAnsi" w:cstheme="majorBidi"/>
              <w:color w:val="000000" w:themeColor="text1"/>
              <w:spacing w:val="-10"/>
              <w:kern w:val="28"/>
              <w:sz w:val="36"/>
              <w:szCs w:val="56"/>
              <w:lang w:val="fr-CH"/>
            </w:rPr>
            <w:t>Championnat suisse seniors 202</w:t>
          </w:r>
          <w:r w:rsidR="00F07B3B">
            <w:rPr>
              <w:rFonts w:asciiTheme="majorHAnsi" w:eastAsiaTheme="majorEastAsia" w:hAnsiTheme="majorHAnsi" w:cstheme="majorBidi"/>
              <w:color w:val="000000" w:themeColor="text1"/>
              <w:spacing w:val="-10"/>
              <w:kern w:val="28"/>
              <w:sz w:val="36"/>
              <w:szCs w:val="56"/>
              <w:lang w:val="fr-CH"/>
            </w:rPr>
            <w:t>2</w:t>
          </w:r>
          <w:r w:rsidR="00CE1C54" w:rsidRPr="00CE1C54">
            <w:rPr>
              <w:rFonts w:asciiTheme="majorHAnsi" w:eastAsiaTheme="majorEastAsia" w:hAnsiTheme="majorHAnsi" w:cstheme="majorBidi"/>
              <w:color w:val="000000" w:themeColor="text1"/>
              <w:spacing w:val="-10"/>
              <w:kern w:val="28"/>
              <w:sz w:val="36"/>
              <w:szCs w:val="56"/>
              <w:lang w:val="fr-CH"/>
            </w:rPr>
            <w:t xml:space="preserve"> – Informations générales</w:t>
          </w:r>
        </w:p>
        <w:p w:rsidR="00CE1C54" w:rsidRPr="00CE1C54" w:rsidRDefault="00CE1C54" w:rsidP="00CE1C54">
          <w:pPr>
            <w:rPr>
              <w:b/>
              <w:lang w:val="fr-CH" w:eastAsia="de-DE"/>
            </w:rPr>
          </w:pPr>
          <w:r w:rsidRPr="00CE1C54">
            <w:rPr>
              <w:b/>
              <w:lang w:val="fr-CH" w:eastAsia="de-DE"/>
            </w:rPr>
            <w:t>Organisateur</w:t>
          </w:r>
          <w:r w:rsidRPr="00CE1C54">
            <w:rPr>
              <w:b/>
              <w:lang w:val="fr-CH" w:eastAsia="de-DE"/>
            </w:rPr>
            <w:tab/>
          </w:r>
          <w:r w:rsidRPr="00CE1C54">
            <w:rPr>
              <w:b/>
              <w:lang w:val="fr-CH" w:eastAsia="de-DE"/>
            </w:rPr>
            <w:tab/>
          </w:r>
          <w:proofErr w:type="spellStart"/>
          <w:r w:rsidRPr="00CE1C54">
            <w:rPr>
              <w:b/>
              <w:lang w:val="fr-CH" w:eastAsia="de-DE"/>
            </w:rPr>
            <w:t>Volleyboys</w:t>
          </w:r>
          <w:proofErr w:type="spellEnd"/>
          <w:r w:rsidRPr="00CE1C54">
            <w:rPr>
              <w:b/>
              <w:lang w:val="fr-CH" w:eastAsia="de-DE"/>
            </w:rPr>
            <w:t xml:space="preserve"> Bienne</w:t>
          </w:r>
        </w:p>
        <w:p w:rsidR="00CE1C54" w:rsidRPr="00CE1C54" w:rsidRDefault="00CE1C54" w:rsidP="00CE1C54">
          <w:pPr>
            <w:rPr>
              <w:b/>
              <w:lang w:val="fr-CH" w:eastAsia="de-DE"/>
            </w:rPr>
          </w:pPr>
          <w:r w:rsidRPr="00CE1C54">
            <w:rPr>
              <w:b/>
              <w:lang w:val="fr-CH" w:eastAsia="de-DE"/>
            </w:rPr>
            <w:t>Date</w:t>
          </w:r>
          <w:r w:rsidRPr="00CE1C54">
            <w:rPr>
              <w:b/>
              <w:lang w:val="fr-CH" w:eastAsia="de-DE"/>
            </w:rPr>
            <w:tab/>
          </w:r>
          <w:r w:rsidRPr="00CE1C54">
            <w:rPr>
              <w:b/>
              <w:lang w:val="fr-CH" w:eastAsia="de-DE"/>
            </w:rPr>
            <w:tab/>
          </w:r>
          <w:r w:rsidRPr="00CE1C54">
            <w:rPr>
              <w:b/>
              <w:lang w:val="fr-CH" w:eastAsia="de-DE"/>
            </w:rPr>
            <w:tab/>
          </w:r>
          <w:r w:rsidR="00F07B3B">
            <w:rPr>
              <w:b/>
              <w:lang w:val="fr-CH" w:eastAsia="de-DE"/>
            </w:rPr>
            <w:t>14 et 15 mai 2022</w:t>
          </w:r>
        </w:p>
        <w:p w:rsidR="002410C0" w:rsidRPr="00CE1C54" w:rsidRDefault="00CE1C54" w:rsidP="00CE1C54">
          <w:pPr>
            <w:rPr>
              <w:lang w:val="fr-CH" w:eastAsia="de-DE"/>
            </w:rPr>
          </w:pPr>
          <w:r w:rsidRPr="00CE1C54">
            <w:rPr>
              <w:b/>
              <w:lang w:val="fr-CH" w:eastAsia="de-DE"/>
            </w:rPr>
            <w:t>Lieu</w:t>
          </w:r>
          <w:r w:rsidRPr="00CE1C54">
            <w:rPr>
              <w:b/>
              <w:lang w:val="fr-CH" w:eastAsia="de-DE"/>
            </w:rPr>
            <w:tab/>
          </w:r>
          <w:r w:rsidRPr="00CE1C54">
            <w:rPr>
              <w:b/>
              <w:lang w:val="fr-CH" w:eastAsia="de-DE"/>
            </w:rPr>
            <w:tab/>
          </w:r>
          <w:r w:rsidRPr="00CE1C54">
            <w:rPr>
              <w:b/>
              <w:lang w:val="fr-CH" w:eastAsia="de-DE"/>
            </w:rPr>
            <w:tab/>
            <w:t xml:space="preserve">Halles du Gymnase du Lac, Rue du Débarcadère 8, </w:t>
          </w:r>
          <w:proofErr w:type="spellStart"/>
          <w:r w:rsidRPr="00CE1C54">
            <w:rPr>
              <w:b/>
              <w:lang w:val="fr-CH" w:eastAsia="de-DE"/>
            </w:rPr>
            <w:t>Biel</w:t>
          </w:r>
          <w:proofErr w:type="spellEnd"/>
          <w:r w:rsidRPr="00CE1C54">
            <w:rPr>
              <w:b/>
              <w:lang w:val="fr-CH" w:eastAsia="de-DE"/>
            </w:rPr>
            <w:t>/Bienne</w:t>
          </w:r>
        </w:p>
      </w:sdtContent>
    </w:sdt>
    <w:p w:rsidR="00CE1C54" w:rsidRDefault="00CE1C54" w:rsidP="00CE1C54">
      <w:pPr>
        <w:rPr>
          <w:b/>
          <w:lang w:val="fr-CH" w:eastAsia="de-DE"/>
        </w:rPr>
      </w:pPr>
    </w:p>
    <w:p w:rsidR="00CE1C54" w:rsidRPr="00CE1C54" w:rsidRDefault="00CE1C54" w:rsidP="00CE1C54">
      <w:pPr>
        <w:pStyle w:val="berschrift2"/>
        <w:rPr>
          <w:lang w:val="fr-CH"/>
        </w:rPr>
      </w:pPr>
      <w:r w:rsidRPr="00CE1C54">
        <w:rPr>
          <w:lang w:val="fr-CH"/>
        </w:rPr>
        <w:t xml:space="preserve">Sont autorisées </w:t>
      </w:r>
    </w:p>
    <w:p w:rsidR="00CE1C54" w:rsidRPr="00CE1C54" w:rsidRDefault="00CE1C54" w:rsidP="00E518DF">
      <w:pPr>
        <w:pStyle w:val="AufzhlungSV"/>
        <w:numPr>
          <w:ilvl w:val="0"/>
          <w:numId w:val="23"/>
        </w:numPr>
        <w:rPr>
          <w:lang w:val="fr-CH" w:eastAsia="de-DE"/>
        </w:rPr>
      </w:pPr>
      <w:r w:rsidRPr="00CE1C54">
        <w:rPr>
          <w:lang w:val="fr-CH" w:eastAsia="de-DE"/>
        </w:rPr>
        <w:t xml:space="preserve">Les équipes formées de joueur∙euse∙s d’un même club </w:t>
      </w:r>
    </w:p>
    <w:p w:rsidR="00CE1C54" w:rsidRPr="00CE1C54" w:rsidRDefault="00CE1C54" w:rsidP="00E518DF">
      <w:pPr>
        <w:pStyle w:val="AufzhlungSV"/>
        <w:numPr>
          <w:ilvl w:val="0"/>
          <w:numId w:val="23"/>
        </w:numPr>
        <w:rPr>
          <w:lang w:val="fr-CH" w:eastAsia="de-DE"/>
        </w:rPr>
      </w:pPr>
      <w:r w:rsidRPr="00CE1C54">
        <w:rPr>
          <w:lang w:val="fr-CH" w:eastAsia="de-DE"/>
        </w:rPr>
        <w:t xml:space="preserve">Les équipes formées de joueur∙euse∙s d’un même club et de joueur∙euse∙s </w:t>
      </w:r>
      <w:proofErr w:type="spellStart"/>
      <w:r w:rsidRPr="00CE1C54">
        <w:rPr>
          <w:lang w:val="fr-CH" w:eastAsia="de-DE"/>
        </w:rPr>
        <w:t>additionnel∙le∙s</w:t>
      </w:r>
      <w:proofErr w:type="spellEnd"/>
    </w:p>
    <w:p w:rsidR="00CE1C54" w:rsidRDefault="00CE1C54" w:rsidP="00E518DF">
      <w:pPr>
        <w:pStyle w:val="AufzhlungSV"/>
        <w:numPr>
          <w:ilvl w:val="0"/>
          <w:numId w:val="23"/>
        </w:numPr>
        <w:rPr>
          <w:lang w:val="fr-CH" w:eastAsia="de-DE"/>
        </w:rPr>
      </w:pPr>
      <w:r w:rsidRPr="00CE1C54">
        <w:rPr>
          <w:lang w:val="fr-CH" w:eastAsia="de-DE"/>
        </w:rPr>
        <w:t>Les équipes composées spécifiquement pour le championnat suisse seniors</w:t>
      </w:r>
    </w:p>
    <w:p w:rsidR="00E518DF" w:rsidRPr="00E518DF" w:rsidRDefault="00E518DF" w:rsidP="00E518DF">
      <w:pPr>
        <w:ind w:left="360"/>
        <w:rPr>
          <w:lang w:val="fr-CH" w:eastAsia="de-DE"/>
        </w:rPr>
      </w:pPr>
      <w:r w:rsidRPr="00E518DF">
        <w:rPr>
          <w:b/>
          <w:u w:val="single"/>
          <w:lang w:val="fr-CH" w:eastAsia="de-DE"/>
        </w:rPr>
        <w:t>Attention</w:t>
      </w:r>
      <w:r w:rsidRPr="00E518DF">
        <w:rPr>
          <w:b/>
          <w:lang w:val="fr-CH" w:eastAsia="de-DE"/>
        </w:rPr>
        <w:t>: Les places sont limitées.</w:t>
      </w:r>
      <w:r w:rsidRPr="00E518DF">
        <w:rPr>
          <w:lang w:val="fr-CH" w:eastAsia="de-DE"/>
        </w:rPr>
        <w:t xml:space="preserve"> „First-come, first-</w:t>
      </w:r>
      <w:proofErr w:type="spellStart"/>
      <w:r w:rsidRPr="00E518DF">
        <w:rPr>
          <w:lang w:val="fr-CH" w:eastAsia="de-DE"/>
        </w:rPr>
        <w:t>served</w:t>
      </w:r>
      <w:proofErr w:type="spellEnd"/>
      <w:r w:rsidRPr="00E518DF">
        <w:rPr>
          <w:lang w:val="fr-CH" w:eastAsia="de-DE"/>
        </w:rPr>
        <w:t>“. 16 équipes femmes et 12 équipes hommes au maximum peuvent participer au tournoi.</w:t>
      </w:r>
    </w:p>
    <w:p w:rsidR="00CE1C54" w:rsidRPr="00CE1C54" w:rsidRDefault="00CE1C54" w:rsidP="00CE1C54">
      <w:pPr>
        <w:pStyle w:val="berschrift2"/>
        <w:rPr>
          <w:lang w:val="fr-CH"/>
        </w:rPr>
      </w:pPr>
      <w:r w:rsidRPr="00CE1C54">
        <w:rPr>
          <w:lang w:val="fr-CH"/>
        </w:rPr>
        <w:t>Age (femmes et hommes)</w:t>
      </w:r>
    </w:p>
    <w:p w:rsidR="00CE1C54" w:rsidRPr="00CE1C54" w:rsidRDefault="00F07B3B" w:rsidP="00CE1C54">
      <w:pPr>
        <w:spacing w:after="0"/>
        <w:contextualSpacing/>
        <w:rPr>
          <w:lang w:val="fr-CH" w:eastAsia="de-DE"/>
        </w:rPr>
      </w:pPr>
      <w:r>
        <w:rPr>
          <w:lang w:val="fr-CH" w:eastAsia="de-DE"/>
        </w:rPr>
        <w:t>L</w:t>
      </w:r>
      <w:r w:rsidR="00CE1C54" w:rsidRPr="00CE1C54">
        <w:rPr>
          <w:lang w:val="fr-CH" w:eastAsia="de-DE"/>
        </w:rPr>
        <w:t xml:space="preserve">es joueur∙euse∙s sont </w:t>
      </w:r>
      <w:proofErr w:type="spellStart"/>
      <w:r w:rsidR="00CE1C54" w:rsidRPr="00CE1C54">
        <w:rPr>
          <w:lang w:val="fr-CH" w:eastAsia="de-DE"/>
        </w:rPr>
        <w:t>considéré∙e∙s</w:t>
      </w:r>
      <w:proofErr w:type="spellEnd"/>
      <w:r w:rsidR="00CE1C54" w:rsidRPr="00CE1C54">
        <w:rPr>
          <w:lang w:val="fr-CH" w:eastAsia="de-DE"/>
        </w:rPr>
        <w:t xml:space="preserve"> comme seniors s’ils ont eu leur 32e anniversaire avant le 31 décembre de l’année durant laquelle la saison commence (32e anniversaire – saison </w:t>
      </w:r>
      <w:r w:rsidR="000C7779">
        <w:rPr>
          <w:lang w:val="fr-CH" w:eastAsia="de-DE"/>
        </w:rPr>
        <w:t>20</w:t>
      </w:r>
      <w:r>
        <w:rPr>
          <w:lang w:val="fr-CH" w:eastAsia="de-DE"/>
        </w:rPr>
        <w:t>21/2022</w:t>
      </w:r>
      <w:r w:rsidR="00CE1C54" w:rsidRPr="00CE1C54">
        <w:rPr>
          <w:lang w:val="fr-CH" w:eastAsia="de-DE"/>
        </w:rPr>
        <w:t>, année 198</w:t>
      </w:r>
      <w:r>
        <w:rPr>
          <w:lang w:val="fr-CH" w:eastAsia="de-DE"/>
        </w:rPr>
        <w:t>9</w:t>
      </w:r>
      <w:r w:rsidR="00CE1C54" w:rsidRPr="00CE1C54">
        <w:rPr>
          <w:lang w:val="fr-CH" w:eastAsia="de-DE"/>
        </w:rPr>
        <w:t xml:space="preserve"> et plus âgés).</w:t>
      </w:r>
    </w:p>
    <w:p w:rsidR="00CE1C54" w:rsidRPr="00962549" w:rsidRDefault="00CE1C54" w:rsidP="00CE1C54">
      <w:pPr>
        <w:pStyle w:val="berschrift2"/>
        <w:rPr>
          <w:lang w:val="fr-CH"/>
        </w:rPr>
      </w:pPr>
      <w:r w:rsidRPr="00962549">
        <w:rPr>
          <w:lang w:val="fr-CH"/>
        </w:rPr>
        <w:t xml:space="preserve">Licences </w:t>
      </w:r>
    </w:p>
    <w:p w:rsidR="00E518DF" w:rsidRPr="00962549" w:rsidRDefault="00E518DF" w:rsidP="00E518DF">
      <w:pPr>
        <w:rPr>
          <w:lang w:val="fr-CH" w:eastAsia="de-DE"/>
        </w:rPr>
      </w:pPr>
      <w:r w:rsidRPr="00962549">
        <w:rPr>
          <w:lang w:val="fr-CH" w:eastAsia="de-DE"/>
        </w:rPr>
        <w:t xml:space="preserve">Il existe deux types de licences : </w:t>
      </w:r>
    </w:p>
    <w:p w:rsidR="00E518DF" w:rsidRPr="00962549" w:rsidRDefault="00E518DF" w:rsidP="00E518DF">
      <w:pPr>
        <w:pStyle w:val="Listenabsatz"/>
        <w:numPr>
          <w:ilvl w:val="0"/>
          <w:numId w:val="24"/>
        </w:numPr>
        <w:rPr>
          <w:lang w:val="fr-CH"/>
        </w:rPr>
      </w:pPr>
      <w:r w:rsidRPr="00962549">
        <w:rPr>
          <w:lang w:val="fr-CH"/>
        </w:rPr>
        <w:t>Licence de saison : Les licences de la saison 2021/2022 sont valables</w:t>
      </w:r>
      <w:r w:rsidR="00F07B3B">
        <w:rPr>
          <w:lang w:val="fr-CH"/>
        </w:rPr>
        <w:t>.</w:t>
      </w:r>
      <w:r w:rsidR="003F6934" w:rsidRPr="00962549">
        <w:rPr>
          <w:lang w:val="fr-CH"/>
        </w:rPr>
        <w:t xml:space="preserve"> </w:t>
      </w:r>
    </w:p>
    <w:p w:rsidR="00CE1C54" w:rsidRPr="00E518DF" w:rsidRDefault="00E518DF" w:rsidP="00E518DF">
      <w:pPr>
        <w:pStyle w:val="Listenabsatz"/>
        <w:numPr>
          <w:ilvl w:val="0"/>
          <w:numId w:val="24"/>
        </w:numPr>
        <w:rPr>
          <w:lang w:val="fr-CH" w:eastAsia="de-DE"/>
        </w:rPr>
      </w:pPr>
      <w:r>
        <w:rPr>
          <w:lang w:val="fr-CH"/>
        </w:rPr>
        <w:t xml:space="preserve">Licence journalière : </w:t>
      </w:r>
      <w:r w:rsidR="00CE1C54" w:rsidRPr="00E518DF">
        <w:rPr>
          <w:lang w:val="fr-CH"/>
        </w:rPr>
        <w:t>Les joueur∙euse∙s et les entraîneurs qui ne peuvent pas présenter une licence valable peuvent obtenir une licence journalière auprès de l’organisateur, sur présentation d’une pièce d’identité officielle</w:t>
      </w:r>
      <w:r w:rsidR="00CE1C54" w:rsidRPr="00E518DF">
        <w:rPr>
          <w:lang w:val="fr-CH" w:eastAsia="de-DE"/>
        </w:rPr>
        <w:t xml:space="preserve">.  </w:t>
      </w:r>
    </w:p>
    <w:p w:rsidR="00CE1C54" w:rsidRPr="00CE1C54" w:rsidRDefault="00CE1C54" w:rsidP="00CE1C54">
      <w:pPr>
        <w:pStyle w:val="Listenabsatz"/>
        <w:numPr>
          <w:ilvl w:val="0"/>
          <w:numId w:val="22"/>
        </w:numPr>
        <w:spacing w:after="0"/>
        <w:rPr>
          <w:lang w:val="fr-CH" w:eastAsia="de-DE"/>
        </w:rPr>
      </w:pPr>
      <w:r w:rsidRPr="00CE1C54">
        <w:rPr>
          <w:lang w:val="fr-CH" w:eastAsia="de-DE"/>
        </w:rPr>
        <w:t>Prix de la licence journalière : CHF 10.00 / validité : durée du tournoi.</w:t>
      </w:r>
    </w:p>
    <w:p w:rsidR="00CE1C54" w:rsidRPr="00CE1C54" w:rsidRDefault="00CE1C54" w:rsidP="00CE1C54">
      <w:pPr>
        <w:pStyle w:val="berschrift2"/>
        <w:rPr>
          <w:lang w:val="fr-CH"/>
        </w:rPr>
      </w:pPr>
      <w:r w:rsidRPr="00CE1C54">
        <w:rPr>
          <w:lang w:val="fr-CH"/>
        </w:rPr>
        <w:t>Catégories</w:t>
      </w:r>
    </w:p>
    <w:p w:rsidR="00CE1C54" w:rsidRPr="00CE1C54" w:rsidRDefault="00CE1C54" w:rsidP="00CE1C54">
      <w:pPr>
        <w:spacing w:after="0"/>
        <w:contextualSpacing/>
        <w:rPr>
          <w:lang w:val="fr-CH" w:eastAsia="de-DE"/>
        </w:rPr>
      </w:pPr>
      <w:r w:rsidRPr="00CE1C54">
        <w:rPr>
          <w:lang w:val="fr-CH" w:eastAsia="de-DE"/>
        </w:rPr>
        <w:t xml:space="preserve">En principe le CHS seniors ne contient qu’une seule catégorie (équipes avec ou sans joueur∙euse∙s en ligue nationale </w:t>
      </w:r>
      <w:proofErr w:type="spellStart"/>
      <w:r w:rsidRPr="00CE1C54">
        <w:rPr>
          <w:lang w:val="fr-CH" w:eastAsia="de-DE"/>
        </w:rPr>
        <w:t>mélangé∙e∙s</w:t>
      </w:r>
      <w:proofErr w:type="spellEnd"/>
      <w:r w:rsidRPr="00CE1C54">
        <w:rPr>
          <w:lang w:val="fr-CH" w:eastAsia="de-DE"/>
        </w:rPr>
        <w:t>). Si le nombre d’équipes participantes n’est pas assez élevé, SV se garde le droit d’organiser les matchs que sur le dimanche.</w:t>
      </w:r>
    </w:p>
    <w:p w:rsidR="00CE1C54" w:rsidRPr="003606A9" w:rsidRDefault="00CE1C54" w:rsidP="00CE1C54">
      <w:pPr>
        <w:pStyle w:val="berschrift2"/>
        <w:rPr>
          <w:lang w:val="fr-CH"/>
        </w:rPr>
      </w:pPr>
      <w:r w:rsidRPr="003606A9">
        <w:rPr>
          <w:lang w:val="fr-CH"/>
        </w:rPr>
        <w:t>Inscription</w:t>
      </w:r>
    </w:p>
    <w:p w:rsidR="00E518DF" w:rsidRDefault="00CE1C54" w:rsidP="00F07B3B">
      <w:pPr>
        <w:spacing w:after="0"/>
        <w:contextualSpacing/>
        <w:rPr>
          <w:lang w:val="fr-CH"/>
        </w:rPr>
      </w:pPr>
      <w:r w:rsidRPr="00CE1C54">
        <w:rPr>
          <w:lang w:val="fr-CH" w:eastAsia="de-DE"/>
        </w:rPr>
        <w:t xml:space="preserve">Merci d’envoyer l’inscription </w:t>
      </w:r>
      <w:r w:rsidRPr="00F07B3B">
        <w:rPr>
          <w:b/>
          <w:lang w:val="fr-CH" w:eastAsia="de-DE"/>
        </w:rPr>
        <w:t xml:space="preserve">jusqu’au </w:t>
      </w:r>
      <w:r w:rsidR="00BA1786">
        <w:rPr>
          <w:b/>
          <w:lang w:val="fr-CH" w:eastAsia="de-DE"/>
        </w:rPr>
        <w:t>mercredi, 20</w:t>
      </w:r>
      <w:bookmarkStart w:id="0" w:name="_GoBack"/>
      <w:bookmarkEnd w:id="0"/>
      <w:r w:rsidR="00F07B3B" w:rsidRPr="00F07B3B">
        <w:rPr>
          <w:b/>
          <w:lang w:val="fr-CH" w:eastAsia="de-DE"/>
        </w:rPr>
        <w:t xml:space="preserve"> avril 2022</w:t>
      </w:r>
      <w:r w:rsidRPr="00CE1C54">
        <w:rPr>
          <w:lang w:val="fr-CH" w:eastAsia="de-DE"/>
        </w:rPr>
        <w:t xml:space="preserve"> au plus tard à </w:t>
      </w:r>
      <w:r>
        <w:rPr>
          <w:lang w:val="fr-CH" w:eastAsia="de-DE"/>
        </w:rPr>
        <w:t>tamara.leemann</w:t>
      </w:r>
      <w:r w:rsidRPr="00CE1C54">
        <w:rPr>
          <w:lang w:val="fr-CH" w:eastAsia="de-DE"/>
        </w:rPr>
        <w:t>@volleyball.ch.</w:t>
      </w:r>
    </w:p>
    <w:p w:rsidR="00CE1C54" w:rsidRPr="003606A9" w:rsidRDefault="00CE1C54" w:rsidP="00CE1C54">
      <w:pPr>
        <w:pStyle w:val="berschrift2"/>
        <w:rPr>
          <w:lang w:val="fr-CH"/>
        </w:rPr>
      </w:pPr>
      <w:r w:rsidRPr="003606A9">
        <w:rPr>
          <w:lang w:val="fr-CH"/>
        </w:rPr>
        <w:t>Retrait/ Absence</w:t>
      </w:r>
    </w:p>
    <w:p w:rsidR="00E518DF" w:rsidRPr="00E518DF" w:rsidRDefault="00E518DF" w:rsidP="00F07B3B">
      <w:pPr>
        <w:rPr>
          <w:b/>
          <w:lang w:val="fr-CH"/>
        </w:rPr>
      </w:pPr>
      <w:r w:rsidRPr="009F31EB">
        <w:rPr>
          <w:lang w:val="fr-CH"/>
        </w:rPr>
        <w:t xml:space="preserve">Si une équipe ne peut pas participer au tournoi en raison de la situation de pandémie (COVID-19), elle déclare forfait. La non-participation au tournoi doit être clarifiée à l'avance avec Swiss Volley. </w:t>
      </w:r>
      <w:r w:rsidRPr="00F07B3B">
        <w:rPr>
          <w:lang w:val="fr-CH"/>
        </w:rPr>
        <w:t>Les cas individuels seront décidés en fonction de la situation.</w:t>
      </w:r>
      <w:r w:rsidRPr="00E518DF">
        <w:rPr>
          <w:lang w:val="fr-CH"/>
        </w:rPr>
        <w:t xml:space="preserve"> Les infractions de nature organisationnelle ou administrative sont sanctionnées selon le barème des amendes en</w:t>
      </w:r>
      <w:r>
        <w:rPr>
          <w:lang w:val="fr-CH"/>
        </w:rPr>
        <w:t xml:space="preserve"> </w:t>
      </w:r>
      <w:r w:rsidRPr="00E518DF">
        <w:rPr>
          <w:lang w:val="fr-CH"/>
        </w:rPr>
        <w:t>annexe. Aucune amende ne sera infligée à la suite d’un forfait dû à la pandémie de COVID-19.</w:t>
      </w:r>
    </w:p>
    <w:p w:rsidR="00F07B3B" w:rsidRDefault="00F07B3B" w:rsidP="00CE1C54">
      <w:pPr>
        <w:pStyle w:val="berschrift2"/>
        <w:rPr>
          <w:lang w:val="fr-CH"/>
        </w:rPr>
      </w:pPr>
    </w:p>
    <w:p w:rsidR="00CE1C54" w:rsidRPr="003606A9" w:rsidRDefault="00CE1C54" w:rsidP="00CE1C54">
      <w:pPr>
        <w:pStyle w:val="berschrift2"/>
        <w:rPr>
          <w:lang w:val="fr-CH"/>
        </w:rPr>
      </w:pPr>
      <w:r w:rsidRPr="003606A9">
        <w:rPr>
          <w:lang w:val="fr-CH"/>
        </w:rPr>
        <w:t>Invitation</w:t>
      </w:r>
    </w:p>
    <w:p w:rsidR="00CE1C54" w:rsidRPr="00CE1C54" w:rsidRDefault="00CE1C54" w:rsidP="00CE1C54">
      <w:pPr>
        <w:spacing w:after="0"/>
        <w:contextualSpacing/>
        <w:rPr>
          <w:lang w:val="fr-CH" w:eastAsia="de-DE"/>
        </w:rPr>
      </w:pPr>
      <w:r w:rsidRPr="00CE1C54">
        <w:rPr>
          <w:lang w:val="fr-CH" w:eastAsia="de-DE"/>
        </w:rPr>
        <w:t xml:space="preserve">Les équipes recevront l’invitation au tournoi directement de la part de l’organisateur.  </w:t>
      </w:r>
    </w:p>
    <w:p w:rsidR="00CE1C54" w:rsidRPr="003606A9" w:rsidRDefault="00CE1C54" w:rsidP="00CE1C54">
      <w:pPr>
        <w:pStyle w:val="berschrift2"/>
        <w:rPr>
          <w:lang w:val="fr-CH"/>
        </w:rPr>
      </w:pPr>
      <w:r w:rsidRPr="003606A9">
        <w:rPr>
          <w:lang w:val="fr-CH"/>
        </w:rPr>
        <w:t>Assurance</w:t>
      </w:r>
    </w:p>
    <w:p w:rsidR="00CE1C54" w:rsidRPr="00CE1C54" w:rsidRDefault="00CE1C54" w:rsidP="00CE1C54">
      <w:pPr>
        <w:spacing w:after="0"/>
        <w:contextualSpacing/>
        <w:rPr>
          <w:lang w:val="fr-CH" w:eastAsia="de-DE"/>
        </w:rPr>
      </w:pPr>
      <w:r w:rsidRPr="00CE1C54">
        <w:rPr>
          <w:lang w:val="fr-CH" w:eastAsia="de-DE"/>
        </w:rPr>
        <w:t xml:space="preserve">Les assurances sont à la charge des </w:t>
      </w:r>
      <w:proofErr w:type="spellStart"/>
      <w:r w:rsidRPr="00CE1C54">
        <w:rPr>
          <w:lang w:val="fr-CH" w:eastAsia="de-DE"/>
        </w:rPr>
        <w:t>participant∙e∙s</w:t>
      </w:r>
      <w:proofErr w:type="spellEnd"/>
      <w:r w:rsidRPr="00CE1C54">
        <w:rPr>
          <w:lang w:val="fr-CH" w:eastAsia="de-DE"/>
        </w:rPr>
        <w:t>. Swiss Volley et l’organisateur déclinent toute responsabilité en cas de vol ou d’accident.</w:t>
      </w:r>
    </w:p>
    <w:p w:rsidR="00CE1C54" w:rsidRPr="003606A9" w:rsidRDefault="00CE1C54" w:rsidP="00CE1C54">
      <w:pPr>
        <w:pStyle w:val="berschrift2"/>
        <w:rPr>
          <w:lang w:val="fr-CH"/>
        </w:rPr>
      </w:pPr>
      <w:r w:rsidRPr="003606A9">
        <w:rPr>
          <w:lang w:val="fr-CH"/>
        </w:rPr>
        <w:t>Horaire</w:t>
      </w:r>
    </w:p>
    <w:p w:rsidR="00CE1C54" w:rsidRPr="00CE1C54" w:rsidRDefault="00CE1C54" w:rsidP="00CE1C54">
      <w:pPr>
        <w:spacing w:after="0"/>
        <w:contextualSpacing/>
        <w:rPr>
          <w:lang w:val="fr-CH" w:eastAsia="de-DE"/>
        </w:rPr>
      </w:pPr>
      <w:r w:rsidRPr="00CE1C54">
        <w:rPr>
          <w:lang w:val="fr-CH" w:eastAsia="de-DE"/>
        </w:rPr>
        <w:t>Le tournoi commence le samedi matin et finit le dimanche après-midi. SV établit le plan des matchs définitif après le délai d’inscription.</w:t>
      </w:r>
    </w:p>
    <w:p w:rsidR="00CE1C54" w:rsidRPr="009F31EB" w:rsidRDefault="00CE1C54" w:rsidP="00CE1C54">
      <w:pPr>
        <w:pStyle w:val="berschrift2"/>
        <w:rPr>
          <w:lang w:val="fr-CH"/>
        </w:rPr>
      </w:pPr>
      <w:r w:rsidRPr="009F31EB">
        <w:rPr>
          <w:lang w:val="fr-CH"/>
        </w:rPr>
        <w:t>Arbitres</w:t>
      </w:r>
    </w:p>
    <w:p w:rsidR="00E518DF" w:rsidRPr="009F31EB" w:rsidRDefault="00CE1C54" w:rsidP="00CE1C54">
      <w:pPr>
        <w:spacing w:after="0"/>
        <w:contextualSpacing/>
        <w:rPr>
          <w:lang w:val="fr-CH" w:eastAsia="de-DE"/>
        </w:rPr>
      </w:pPr>
      <w:r w:rsidRPr="009F31EB">
        <w:rPr>
          <w:lang w:val="fr-CH" w:eastAsia="de-DE"/>
        </w:rPr>
        <w:t xml:space="preserve">Les arbitres seront </w:t>
      </w:r>
      <w:proofErr w:type="spellStart"/>
      <w:proofErr w:type="gramStart"/>
      <w:r w:rsidRPr="009F31EB">
        <w:rPr>
          <w:lang w:val="fr-CH" w:eastAsia="de-DE"/>
        </w:rPr>
        <w:t>convoqué</w:t>
      </w:r>
      <w:proofErr w:type="gramEnd"/>
      <w:r w:rsidRPr="009F31EB">
        <w:rPr>
          <w:lang w:val="fr-CH" w:eastAsia="de-DE"/>
        </w:rPr>
        <w:t>∙e∙s</w:t>
      </w:r>
      <w:proofErr w:type="spellEnd"/>
      <w:r w:rsidRPr="009F31EB">
        <w:rPr>
          <w:lang w:val="fr-CH" w:eastAsia="de-DE"/>
        </w:rPr>
        <w:t xml:space="preserve"> par l’organisateur </w:t>
      </w:r>
      <w:r w:rsidR="009F31EB" w:rsidRPr="009F31EB">
        <w:rPr>
          <w:lang w:val="fr-CH" w:eastAsia="de-DE"/>
        </w:rPr>
        <w:t>et Swiss Volley</w:t>
      </w:r>
      <w:r w:rsidRPr="009F31EB">
        <w:rPr>
          <w:lang w:val="fr-CH" w:eastAsia="de-DE"/>
        </w:rPr>
        <w:t>. Les frais d’arbitrage sont répartis de manière égale entre les équipes participantes.</w:t>
      </w:r>
    </w:p>
    <w:p w:rsidR="00E518DF" w:rsidRPr="00E518DF" w:rsidRDefault="00E518DF" w:rsidP="00E518DF">
      <w:pPr>
        <w:pStyle w:val="berschrift2"/>
        <w:rPr>
          <w:lang w:val="fr-CH"/>
        </w:rPr>
      </w:pPr>
      <w:r w:rsidRPr="009F31EB">
        <w:rPr>
          <w:lang w:val="fr-CH"/>
        </w:rPr>
        <w:t>Ballons</w:t>
      </w:r>
    </w:p>
    <w:p w:rsidR="00E518DF" w:rsidRPr="00CE1C54" w:rsidRDefault="00E518DF" w:rsidP="00E518DF">
      <w:pPr>
        <w:spacing w:after="0"/>
        <w:contextualSpacing/>
        <w:rPr>
          <w:lang w:val="fr-CH" w:eastAsia="de-DE"/>
        </w:rPr>
      </w:pPr>
      <w:r w:rsidRPr="00E518DF">
        <w:rPr>
          <w:lang w:val="fr-CH" w:eastAsia="de-DE"/>
        </w:rPr>
        <w:t>Les ballons de match sont fournis par l'organisateur. Les ballons pour l'échauffement sont fournis par</w:t>
      </w:r>
      <w:r w:rsidR="00F07B3B">
        <w:rPr>
          <w:lang w:val="fr-CH" w:eastAsia="de-DE"/>
        </w:rPr>
        <w:t xml:space="preserve"> </w:t>
      </w:r>
      <w:r w:rsidRPr="00E518DF">
        <w:rPr>
          <w:lang w:val="fr-CH" w:eastAsia="de-DE"/>
        </w:rPr>
        <w:t>les équipes.</w:t>
      </w:r>
    </w:p>
    <w:p w:rsidR="00CE1C54" w:rsidRPr="003606A9" w:rsidRDefault="00CE1C54" w:rsidP="00CE1C54">
      <w:pPr>
        <w:pStyle w:val="berschrift2"/>
        <w:rPr>
          <w:lang w:val="fr-CH"/>
        </w:rPr>
      </w:pPr>
      <w:r w:rsidRPr="003606A9">
        <w:rPr>
          <w:lang w:val="fr-CH"/>
        </w:rPr>
        <w:t>Nuitée et repas du soir</w:t>
      </w:r>
    </w:p>
    <w:p w:rsidR="00B80DDD" w:rsidRPr="00B80DDD" w:rsidRDefault="00CE1C54" w:rsidP="00CE1C54">
      <w:pPr>
        <w:spacing w:after="0"/>
        <w:contextualSpacing/>
        <w:rPr>
          <w:lang w:eastAsia="de-DE"/>
        </w:rPr>
      </w:pPr>
      <w:r w:rsidRPr="00962549">
        <w:rPr>
          <w:lang w:val="fr-CH" w:eastAsia="de-DE"/>
        </w:rPr>
        <w:t xml:space="preserve">L’organisateur a établi une liste </w:t>
      </w:r>
      <w:r w:rsidR="00472034" w:rsidRPr="00962549">
        <w:rPr>
          <w:lang w:val="fr-CH" w:eastAsia="de-DE"/>
        </w:rPr>
        <w:t>d’hôtels</w:t>
      </w:r>
      <w:r w:rsidRPr="00962549">
        <w:rPr>
          <w:lang w:val="fr-CH" w:eastAsia="de-DE"/>
        </w:rPr>
        <w:t xml:space="preserve"> et de </w:t>
      </w:r>
      <w:r w:rsidR="00472034" w:rsidRPr="00962549">
        <w:rPr>
          <w:lang w:val="fr-CH" w:eastAsia="de-DE"/>
        </w:rPr>
        <w:t>restaurants</w:t>
      </w:r>
      <w:r w:rsidRPr="00962549">
        <w:rPr>
          <w:lang w:val="fr-CH" w:eastAsia="de-DE"/>
        </w:rPr>
        <w:t xml:space="preserve"> qu’il conseille pour le samedi soir. </w:t>
      </w:r>
      <w:r w:rsidRPr="00962549">
        <w:rPr>
          <w:lang w:eastAsia="de-DE"/>
        </w:rPr>
        <w:t xml:space="preserve">Les équipes peuvent </w:t>
      </w:r>
      <w:r>
        <w:rPr>
          <w:lang w:eastAsia="de-DE"/>
        </w:rPr>
        <w:t>également choisir d’autres établissements.</w:t>
      </w:r>
    </w:p>
    <w:sectPr w:rsidR="00B80DDD" w:rsidRPr="00B80DDD" w:rsidSect="00EC1A5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52" w:rsidRDefault="00172552" w:rsidP="000D4F85">
      <w:pPr>
        <w:spacing w:after="0" w:line="240" w:lineRule="auto"/>
      </w:pPr>
      <w:r>
        <w:separator/>
      </w:r>
    </w:p>
  </w:endnote>
  <w:endnote w:type="continuationSeparator" w:id="0">
    <w:p w:rsidR="00172552" w:rsidRDefault="00172552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B3B" w:rsidRDefault="00F07B3B">
    <w:pPr>
      <w:pStyle w:val="Fuzeile"/>
    </w:pPr>
    <w:r>
      <w:t>11.02.2022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A1786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612671" w:rsidP="004C3AD9">
    <w:pPr>
      <w:pStyle w:val="Fuzeile"/>
      <w:tabs>
        <w:tab w:val="left" w:pos="2127"/>
      </w:tabs>
    </w:pPr>
    <w:r>
      <w:t>Datum</w:t>
    </w:r>
    <w:r w:rsidR="002A784C">
      <w:t xml:space="preserve">: 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Version:</w:t>
    </w:r>
    <w:r w:rsidR="002A784C">
      <w:t xml:space="preserve"> </w:t>
    </w:r>
    <w:r>
      <w:tab/>
    </w:r>
    <w:r w:rsidR="002A784C">
      <w:t xml:space="preserve">1 </w:t>
    </w:r>
  </w:p>
  <w:p w:rsidR="004C3AD9" w:rsidRDefault="004C3AD9" w:rsidP="004C3AD9">
    <w:pPr>
      <w:pStyle w:val="Fuzeile"/>
      <w:tabs>
        <w:tab w:val="left" w:pos="2127"/>
      </w:tabs>
    </w:pPr>
    <w:r>
      <w:t>Autor*innen: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Genehmigt durch: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52" w:rsidRDefault="00172552" w:rsidP="000D4F85">
      <w:pPr>
        <w:spacing w:after="0" w:line="240" w:lineRule="auto"/>
      </w:pPr>
      <w:r>
        <w:separator/>
      </w:r>
    </w:p>
  </w:footnote>
  <w:footnote w:type="continuationSeparator" w:id="0">
    <w:p w:rsidR="00172552" w:rsidRDefault="00172552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D2A" w:rsidRDefault="00121D2A" w:rsidP="004C3AD9">
    <w:pPr>
      <w:pStyle w:val="Untertitel"/>
      <w:pBdr>
        <w:bottom w:val="single" w:sz="4" w:space="1" w:color="BFBFBF" w:themeColor="background1" w:themeShade="BF"/>
      </w:pBdr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5307330</wp:posOffset>
          </wp:positionH>
          <wp:positionV relativeFrom="paragraph">
            <wp:posOffset>-4093</wp:posOffset>
          </wp:positionV>
          <wp:extent cx="807534" cy="519713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075" cy="551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536C">
      <w:rPr>
        <w:noProof/>
        <w:lang w:eastAsia="de-CH"/>
      </w:rPr>
      <w:drawing>
        <wp:inline distT="0" distB="0" distL="0" distR="0" wp14:anchorId="448480B6" wp14:editId="2A4A9CA9">
          <wp:extent cx="720000" cy="720000"/>
          <wp:effectExtent l="0" t="0" r="4445" b="4445"/>
          <wp:docPr id="5" name="Grafik 5" descr="Beschreibung: C:\Users\pfr\AppData\Local\Microsoft\Windows\Temporary Internet Files\Content.Outlook\9CV72HF3\VOLLEY BOY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C:\Users\pfr\AppData\Local\Microsoft\Windows\Temporary Internet Files\Content.Outlook\9CV72HF3\VOLLEY BOYS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259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2A784C" w:rsidP="00A81940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784C" w:rsidRDefault="002A784C" w:rsidP="00A81940"/>
  <w:p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19B3"/>
    <w:multiLevelType w:val="hybridMultilevel"/>
    <w:tmpl w:val="48E0161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381"/>
    <w:multiLevelType w:val="multilevel"/>
    <w:tmpl w:val="2A64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5206D9"/>
    <w:multiLevelType w:val="hybridMultilevel"/>
    <w:tmpl w:val="A6C6A53E"/>
    <w:lvl w:ilvl="0" w:tplc="25DCCF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D66305"/>
    <w:multiLevelType w:val="hybridMultilevel"/>
    <w:tmpl w:val="B98A77AA"/>
    <w:lvl w:ilvl="0" w:tplc="FC48E068">
      <w:numFmt w:val="bullet"/>
      <w:lvlText w:val="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CDC4C7A"/>
    <w:multiLevelType w:val="hybridMultilevel"/>
    <w:tmpl w:val="3F2CDECA"/>
    <w:lvl w:ilvl="0" w:tplc="6B8C39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75AFD"/>
    <w:multiLevelType w:val="hybridMultilevel"/>
    <w:tmpl w:val="9E96863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4"/>
  </w:num>
  <w:num w:numId="5">
    <w:abstractNumId w:val="8"/>
  </w:num>
  <w:num w:numId="6">
    <w:abstractNumId w:val="9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16"/>
  </w:num>
  <w:num w:numId="12">
    <w:abstractNumId w:val="4"/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9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0"/>
  </w:num>
  <w:num w:numId="21">
    <w:abstractNumId w:val="11"/>
  </w:num>
  <w:num w:numId="22">
    <w:abstractNumId w:val="7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6C"/>
    <w:rsid w:val="00006CE5"/>
    <w:rsid w:val="00013A57"/>
    <w:rsid w:val="00020ABD"/>
    <w:rsid w:val="000408EC"/>
    <w:rsid w:val="00096CF3"/>
    <w:rsid w:val="000A253D"/>
    <w:rsid w:val="000A3A05"/>
    <w:rsid w:val="000B79F6"/>
    <w:rsid w:val="000C1221"/>
    <w:rsid w:val="000C7779"/>
    <w:rsid w:val="000D4F85"/>
    <w:rsid w:val="000E4180"/>
    <w:rsid w:val="000E77B9"/>
    <w:rsid w:val="000F1F2C"/>
    <w:rsid w:val="00121D2A"/>
    <w:rsid w:val="00124C11"/>
    <w:rsid w:val="0013120E"/>
    <w:rsid w:val="00132337"/>
    <w:rsid w:val="00141058"/>
    <w:rsid w:val="00163B94"/>
    <w:rsid w:val="00172552"/>
    <w:rsid w:val="001747A9"/>
    <w:rsid w:val="001853A9"/>
    <w:rsid w:val="00192D85"/>
    <w:rsid w:val="00196990"/>
    <w:rsid w:val="001B2433"/>
    <w:rsid w:val="001B69E2"/>
    <w:rsid w:val="001D3E2A"/>
    <w:rsid w:val="001D52D9"/>
    <w:rsid w:val="001D63E6"/>
    <w:rsid w:val="001F560A"/>
    <w:rsid w:val="002213A5"/>
    <w:rsid w:val="0023055B"/>
    <w:rsid w:val="002410C0"/>
    <w:rsid w:val="002503F9"/>
    <w:rsid w:val="0025651E"/>
    <w:rsid w:val="002A288B"/>
    <w:rsid w:val="002A59F8"/>
    <w:rsid w:val="002A784C"/>
    <w:rsid w:val="002C61D0"/>
    <w:rsid w:val="002D16E8"/>
    <w:rsid w:val="002D699B"/>
    <w:rsid w:val="002D7B9C"/>
    <w:rsid w:val="00344283"/>
    <w:rsid w:val="00346940"/>
    <w:rsid w:val="003606A9"/>
    <w:rsid w:val="003A38E5"/>
    <w:rsid w:val="003A7FB9"/>
    <w:rsid w:val="003F6934"/>
    <w:rsid w:val="00420D21"/>
    <w:rsid w:val="00440427"/>
    <w:rsid w:val="0044115C"/>
    <w:rsid w:val="00472034"/>
    <w:rsid w:val="004912F2"/>
    <w:rsid w:val="0049649A"/>
    <w:rsid w:val="004A0CB3"/>
    <w:rsid w:val="004A6FAD"/>
    <w:rsid w:val="004B5411"/>
    <w:rsid w:val="004C3AD9"/>
    <w:rsid w:val="00502E02"/>
    <w:rsid w:val="0051253D"/>
    <w:rsid w:val="00540B4A"/>
    <w:rsid w:val="0055158C"/>
    <w:rsid w:val="0057334C"/>
    <w:rsid w:val="0059508F"/>
    <w:rsid w:val="005B6CF3"/>
    <w:rsid w:val="005B6D1F"/>
    <w:rsid w:val="005B78E5"/>
    <w:rsid w:val="005E1098"/>
    <w:rsid w:val="005F681D"/>
    <w:rsid w:val="00601D63"/>
    <w:rsid w:val="00612671"/>
    <w:rsid w:val="00636A9D"/>
    <w:rsid w:val="00683FDC"/>
    <w:rsid w:val="006B52E3"/>
    <w:rsid w:val="006C1CCE"/>
    <w:rsid w:val="00701E65"/>
    <w:rsid w:val="007261A7"/>
    <w:rsid w:val="007271F1"/>
    <w:rsid w:val="0078389B"/>
    <w:rsid w:val="007B11EC"/>
    <w:rsid w:val="007C13D1"/>
    <w:rsid w:val="007E4155"/>
    <w:rsid w:val="007E424B"/>
    <w:rsid w:val="007E4F64"/>
    <w:rsid w:val="007F7CBE"/>
    <w:rsid w:val="00800AE1"/>
    <w:rsid w:val="0080308D"/>
    <w:rsid w:val="00836BC6"/>
    <w:rsid w:val="008464C9"/>
    <w:rsid w:val="00876BA2"/>
    <w:rsid w:val="00896085"/>
    <w:rsid w:val="008C07F8"/>
    <w:rsid w:val="008E5034"/>
    <w:rsid w:val="008E535E"/>
    <w:rsid w:val="008F7422"/>
    <w:rsid w:val="00935EC4"/>
    <w:rsid w:val="009503D9"/>
    <w:rsid w:val="0096062B"/>
    <w:rsid w:val="00962549"/>
    <w:rsid w:val="00965748"/>
    <w:rsid w:val="00986DC7"/>
    <w:rsid w:val="009A21BC"/>
    <w:rsid w:val="009B4286"/>
    <w:rsid w:val="009C6E5B"/>
    <w:rsid w:val="009E0B95"/>
    <w:rsid w:val="009F058F"/>
    <w:rsid w:val="009F31EB"/>
    <w:rsid w:val="009F6305"/>
    <w:rsid w:val="00A26A3A"/>
    <w:rsid w:val="00A3536C"/>
    <w:rsid w:val="00A54AAE"/>
    <w:rsid w:val="00A81940"/>
    <w:rsid w:val="00AA6E3D"/>
    <w:rsid w:val="00AD0071"/>
    <w:rsid w:val="00AE59F7"/>
    <w:rsid w:val="00B00607"/>
    <w:rsid w:val="00B04AF9"/>
    <w:rsid w:val="00B1209C"/>
    <w:rsid w:val="00B1274C"/>
    <w:rsid w:val="00B80DDD"/>
    <w:rsid w:val="00BA1786"/>
    <w:rsid w:val="00BB2CAD"/>
    <w:rsid w:val="00BC7337"/>
    <w:rsid w:val="00BD369D"/>
    <w:rsid w:val="00BF4FBF"/>
    <w:rsid w:val="00C11DCF"/>
    <w:rsid w:val="00C12D19"/>
    <w:rsid w:val="00C27600"/>
    <w:rsid w:val="00C522E6"/>
    <w:rsid w:val="00C828E1"/>
    <w:rsid w:val="00CB621C"/>
    <w:rsid w:val="00CE1C54"/>
    <w:rsid w:val="00CF2590"/>
    <w:rsid w:val="00D451F0"/>
    <w:rsid w:val="00D454AE"/>
    <w:rsid w:val="00D6140F"/>
    <w:rsid w:val="00D806A0"/>
    <w:rsid w:val="00D97068"/>
    <w:rsid w:val="00DF06C1"/>
    <w:rsid w:val="00DF0F5E"/>
    <w:rsid w:val="00E04C81"/>
    <w:rsid w:val="00E2514A"/>
    <w:rsid w:val="00E45D04"/>
    <w:rsid w:val="00E518DF"/>
    <w:rsid w:val="00E870D9"/>
    <w:rsid w:val="00EA63A1"/>
    <w:rsid w:val="00EB1750"/>
    <w:rsid w:val="00EC1A5B"/>
    <w:rsid w:val="00EC554E"/>
    <w:rsid w:val="00ED3A59"/>
    <w:rsid w:val="00ED5476"/>
    <w:rsid w:val="00EE42D5"/>
    <w:rsid w:val="00EE6968"/>
    <w:rsid w:val="00F04D2C"/>
    <w:rsid w:val="00F07B3B"/>
    <w:rsid w:val="00F81422"/>
    <w:rsid w:val="00F858BF"/>
    <w:rsid w:val="00F8749B"/>
    <w:rsid w:val="00FB7C36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2AFBCA1"/>
  <w15:chartTrackingRefBased/>
  <w15:docId w15:val="{72BB620E-7C2F-4734-9A34-D76E1E7E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10C0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24C11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124C11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3A7FB9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124C11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124C11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24C11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24C11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3A7FB9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99"/>
    <w:unhideWhenUsed/>
    <w:qFormat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124C11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124C11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124C11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124C11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basedOn w:val="Standard"/>
    <w:rsid w:val="00A3536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\00%20Brand%20Management\02%20CD%20Vorlagen\Word%20Vorlagen\Championships\Template%20Infoschreiben_Championships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AB6078-8DA2-403F-B4BF-629E1EA5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Infoschreiben_Championships</Template>
  <TotalTime>0</TotalTime>
  <Pages>2</Pages>
  <Words>407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Tamara Leemann</dc:creator>
  <cp:keywords/>
  <dc:description/>
  <cp:lastModifiedBy>Tamara Leemann</cp:lastModifiedBy>
  <cp:revision>5</cp:revision>
  <dcterms:created xsi:type="dcterms:W3CDTF">2021-07-22T09:54:00Z</dcterms:created>
  <dcterms:modified xsi:type="dcterms:W3CDTF">2022-04-08T13:33:00Z</dcterms:modified>
</cp:coreProperties>
</file>