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000000" w:themeColor="text1"/>
          <w:spacing w:val="-10"/>
          <w:kern w:val="28"/>
          <w:sz w:val="56"/>
          <w:szCs w:val="56"/>
        </w:rPr>
        <w:id w:val="-1680738587"/>
        <w:docPartObj>
          <w:docPartGallery w:val="Cover Pages"/>
          <w:docPartUnique/>
        </w:docPartObj>
      </w:sdtPr>
      <w:sdtEndPr/>
      <w:sdtContent>
        <w:p w:rsidR="00E2514A" w:rsidRPr="001117D0" w:rsidRDefault="00E2514A" w:rsidP="00AD0071"/>
        <w:p w:rsidR="00B657F9" w:rsidRPr="00BD6335" w:rsidRDefault="00BD6335" w:rsidP="00B657F9">
          <w:pPr>
            <w:pStyle w:val="Titel"/>
            <w:rPr>
              <w:lang w:val="fr-CH"/>
            </w:rPr>
          </w:pPr>
          <w:r w:rsidRPr="00BD6335">
            <w:rPr>
              <w:lang w:val="fr-CH"/>
            </w:rPr>
            <w:t>Mesures de stabilisation</w:t>
          </w:r>
          <w:r w:rsidR="00B657F9" w:rsidRPr="00BD6335">
            <w:rPr>
              <w:lang w:val="fr-CH"/>
            </w:rPr>
            <w:t xml:space="preserve"> 2020</w:t>
          </w:r>
        </w:p>
        <w:p w:rsidR="0051253D" w:rsidRPr="00BD6335" w:rsidRDefault="00BD6335" w:rsidP="00B657F9">
          <w:pPr>
            <w:pStyle w:val="Titel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0"/>
              <w:szCs w:val="22"/>
              <w:lang w:val="fr-CH"/>
            </w:rPr>
          </w:pPr>
          <w:r w:rsidRPr="00BD6335">
            <w:rPr>
              <w:lang w:val="fr-CH"/>
            </w:rPr>
            <w:t>Questionnaire concernant l’importance structurelle</w:t>
          </w:r>
        </w:p>
      </w:sdtContent>
    </w:sdt>
    <w:p w:rsidR="00B657F9" w:rsidRPr="00BD6335" w:rsidRDefault="00BD6335" w:rsidP="00B657F9">
      <w:pPr>
        <w:pStyle w:val="berschrift1"/>
        <w:rPr>
          <w:lang w:val="fr-CH"/>
        </w:rPr>
      </w:pPr>
      <w:r w:rsidRPr="00BD6335">
        <w:rPr>
          <w:lang w:val="fr-CH"/>
        </w:rPr>
        <w:t>Situation de départ</w:t>
      </w:r>
    </w:p>
    <w:p w:rsidR="00B657F9" w:rsidRPr="00BD6335" w:rsidRDefault="00BD6335" w:rsidP="00B657F9">
      <w:pPr>
        <w:rPr>
          <w:lang w:val="fr-CH"/>
        </w:rPr>
      </w:pPr>
      <w:r w:rsidRPr="00006CA8">
        <w:rPr>
          <w:lang w:val="fr-CH"/>
        </w:rPr>
        <w:t xml:space="preserve">Dans le cadre des mesures de stabilisation décidées par la Confédération, l’OFSPO et Swiss Olympic demandent aux fédérations sportives suisses de </w:t>
      </w:r>
      <w:r>
        <w:rPr>
          <w:lang w:val="fr-CH"/>
        </w:rPr>
        <w:t>déterminer les dommages financiers subis par</w:t>
      </w:r>
      <w:r w:rsidRPr="00006CA8">
        <w:rPr>
          <w:lang w:val="fr-CH"/>
        </w:rPr>
        <w:t xml:space="preserve"> les organisations d’importance </w:t>
      </w:r>
      <w:r>
        <w:rPr>
          <w:lang w:val="fr-CH"/>
        </w:rPr>
        <w:t xml:space="preserve">structurelle de leur discipline </w:t>
      </w:r>
      <w:r w:rsidRPr="00006CA8">
        <w:rPr>
          <w:lang w:val="fr-CH"/>
        </w:rPr>
        <w:t xml:space="preserve">sportive </w:t>
      </w:r>
      <w:r>
        <w:rPr>
          <w:lang w:val="fr-CH"/>
        </w:rPr>
        <w:t>en raison des mesures de lutte contre le coronavirus</w:t>
      </w:r>
      <w:r w:rsidRPr="00006CA8">
        <w:rPr>
          <w:lang w:val="fr-CH"/>
        </w:rPr>
        <w:t>. Dans un concept de stabilisation, les fédération</w:t>
      </w:r>
      <w:r>
        <w:rPr>
          <w:lang w:val="fr-CH"/>
        </w:rPr>
        <w:t>s sportives peuvent représenter</w:t>
      </w:r>
      <w:r w:rsidRPr="00006CA8">
        <w:rPr>
          <w:lang w:val="fr-CH"/>
        </w:rPr>
        <w:t xml:space="preserve"> comment elles souhaitent répartir entre les organisations d’importance structurelle le montant qui leur sera alloué</w:t>
      </w:r>
      <w:r w:rsidR="00B657F9" w:rsidRPr="00BD6335">
        <w:rPr>
          <w:lang w:val="fr-CH"/>
        </w:rPr>
        <w:t>.</w:t>
      </w:r>
    </w:p>
    <w:p w:rsidR="00BD6335" w:rsidRPr="002A3B6D" w:rsidRDefault="00BD6335" w:rsidP="00BD6335">
      <w:pPr>
        <w:pStyle w:val="berschrift1"/>
        <w:rPr>
          <w:lang w:val="fr-CH"/>
        </w:rPr>
      </w:pPr>
      <w:r w:rsidRPr="002A3B6D">
        <w:rPr>
          <w:lang w:val="fr-CH"/>
        </w:rPr>
        <w:t xml:space="preserve">Définition de l’importance structurelle selon l’OFSPO et Swiss Olympic </w:t>
      </w:r>
    </w:p>
    <w:p w:rsidR="00BD6335" w:rsidRPr="00006CA8" w:rsidRDefault="00BD6335" w:rsidP="00BD6335">
      <w:pPr>
        <w:rPr>
          <w:lang w:val="fr-CH"/>
        </w:rPr>
      </w:pPr>
      <w:r w:rsidRPr="00006CA8">
        <w:rPr>
          <w:lang w:val="fr-CH"/>
        </w:rPr>
        <w:t xml:space="preserve">Sont considérées comme organisations d’importance structurelle toutes les organisations, manifestations, compétitions, etc., qui sont principalement responsables </w:t>
      </w:r>
      <w:r>
        <w:rPr>
          <w:lang w:val="fr-CH"/>
        </w:rPr>
        <w:t>de faire en sorte, pour</w:t>
      </w:r>
      <w:r w:rsidRPr="00006CA8">
        <w:rPr>
          <w:lang w:val="fr-CH"/>
        </w:rPr>
        <w:t xml:space="preserve"> une discipline sportive, </w:t>
      </w:r>
      <w:r>
        <w:rPr>
          <w:lang w:val="fr-CH"/>
        </w:rPr>
        <w:t>que l’on puisse organiser</w:t>
      </w:r>
      <w:r w:rsidRPr="00006CA8">
        <w:rPr>
          <w:lang w:val="fr-CH"/>
        </w:rPr>
        <w:t xml:space="preserve"> </w:t>
      </w:r>
      <w:r>
        <w:rPr>
          <w:lang w:val="fr-CH"/>
        </w:rPr>
        <w:t>en Suisse des offres au niveau du sport de masse et/ou du sport de performance/du sport de performance de la relève, dans le cadre de la promotion de l’activité physique et du sport voulue par la Confédération</w:t>
      </w:r>
      <w:r w:rsidRPr="00006CA8">
        <w:rPr>
          <w:lang w:val="fr-CH"/>
        </w:rPr>
        <w:t>.</w:t>
      </w:r>
    </w:p>
    <w:p w:rsidR="00BD6335" w:rsidRPr="00DB3F25" w:rsidRDefault="00BD6335" w:rsidP="00BD6335">
      <w:pPr>
        <w:rPr>
          <w:lang w:val="fr-CH"/>
        </w:rPr>
      </w:pPr>
      <w:r w:rsidRPr="00DB3F25">
        <w:rPr>
          <w:lang w:val="fr-CH"/>
        </w:rPr>
        <w:t xml:space="preserve">Selon la convention de prestations, il s’agit des organisations suivantes : la fédération ; les clubs et organisations similaires ; </w:t>
      </w:r>
      <w:r>
        <w:rPr>
          <w:lang w:val="fr-CH"/>
        </w:rPr>
        <w:t xml:space="preserve">les organisations de promotion de la relève </w:t>
      </w:r>
      <w:r w:rsidRPr="00DB3F25">
        <w:rPr>
          <w:lang w:val="fr-CH"/>
        </w:rPr>
        <w:t xml:space="preserve">; </w:t>
      </w:r>
      <w:r>
        <w:rPr>
          <w:lang w:val="fr-CH"/>
        </w:rPr>
        <w:t xml:space="preserve">les centres de performance </w:t>
      </w:r>
      <w:r w:rsidRPr="00DB3F25">
        <w:rPr>
          <w:lang w:val="fr-CH"/>
        </w:rPr>
        <w:t xml:space="preserve">; </w:t>
      </w:r>
      <w:r>
        <w:rPr>
          <w:lang w:val="fr-CH"/>
        </w:rPr>
        <w:t xml:space="preserve">les manifestations du sport de masse et du sport de performance en Suisse </w:t>
      </w:r>
      <w:r w:rsidRPr="00DB3F25">
        <w:rPr>
          <w:lang w:val="fr-CH"/>
        </w:rPr>
        <w:t xml:space="preserve">; </w:t>
      </w:r>
      <w:r>
        <w:rPr>
          <w:lang w:val="fr-CH"/>
        </w:rPr>
        <w:t>les manifestations internationales du sport de masse et du sport de performance</w:t>
      </w:r>
      <w:r w:rsidRPr="00DB3F25">
        <w:rPr>
          <w:lang w:val="fr-CH"/>
        </w:rPr>
        <w:t>.</w:t>
      </w:r>
    </w:p>
    <w:p w:rsidR="00B657F9" w:rsidRPr="00BD6335" w:rsidRDefault="00BD6335" w:rsidP="00BD6335">
      <w:pPr>
        <w:rPr>
          <w:lang w:val="fr-CH"/>
        </w:rPr>
      </w:pPr>
      <w:r w:rsidRPr="00446EC8">
        <w:rPr>
          <w:lang w:val="fr-CH"/>
        </w:rPr>
        <w:t xml:space="preserve">Les fédérations sportives définissent elles-mêmes </w:t>
      </w:r>
      <w:r>
        <w:rPr>
          <w:lang w:val="fr-CH"/>
        </w:rPr>
        <w:t xml:space="preserve">quelles sont </w:t>
      </w:r>
      <w:r w:rsidRPr="00446EC8">
        <w:rPr>
          <w:lang w:val="fr-CH"/>
        </w:rPr>
        <w:t xml:space="preserve">les organisations d’importance </w:t>
      </w:r>
      <w:r>
        <w:rPr>
          <w:lang w:val="fr-CH"/>
        </w:rPr>
        <w:t>structurelle dans leur discipline sportive</w:t>
      </w:r>
      <w:r w:rsidR="00B657F9" w:rsidRPr="00BD6335">
        <w:rPr>
          <w:lang w:val="fr-CH"/>
        </w:rPr>
        <w:t xml:space="preserve">. </w:t>
      </w:r>
    </w:p>
    <w:p w:rsidR="00B657F9" w:rsidRPr="00BD6335" w:rsidRDefault="00BD6335" w:rsidP="00B657F9">
      <w:pPr>
        <w:pStyle w:val="berschrift1"/>
        <w:rPr>
          <w:lang w:val="fr-CH"/>
        </w:rPr>
      </w:pPr>
      <w:r w:rsidRPr="00BD6335">
        <w:rPr>
          <w:lang w:val="fr-CH"/>
        </w:rPr>
        <w:t>Importance structurelle pour le volleyball et beach volley suisse</w:t>
      </w:r>
    </w:p>
    <w:p w:rsidR="00B657F9" w:rsidRPr="00BD6335" w:rsidRDefault="00B657F9" w:rsidP="00B657F9">
      <w:pPr>
        <w:rPr>
          <w:lang w:val="fr-CH" w:eastAsia="de-CH"/>
        </w:rPr>
      </w:pPr>
      <w:r w:rsidRPr="00BD6335">
        <w:rPr>
          <w:lang w:val="fr-CH"/>
        </w:rPr>
        <w:t xml:space="preserve">Swiss Volley </w:t>
      </w:r>
      <w:r w:rsidR="00BD6335" w:rsidRPr="00446EC8">
        <w:rPr>
          <w:lang w:val="fr-CH"/>
        </w:rPr>
        <w:t xml:space="preserve">a défini les points suivants </w:t>
      </w:r>
      <w:r w:rsidR="00BD6335">
        <w:rPr>
          <w:lang w:val="fr-CH"/>
        </w:rPr>
        <w:t xml:space="preserve">comme </w:t>
      </w:r>
      <w:r w:rsidR="00BD6335" w:rsidRPr="00446EC8">
        <w:rPr>
          <w:lang w:val="fr-CH"/>
        </w:rPr>
        <w:t>pouvant</w:t>
      </w:r>
      <w:r w:rsidR="00BD6335">
        <w:rPr>
          <w:lang w:val="fr-CH"/>
        </w:rPr>
        <w:t xml:space="preserve"> –</w:t>
      </w:r>
      <w:r w:rsidR="00BD6335" w:rsidRPr="00446EC8">
        <w:rPr>
          <w:lang w:val="fr-CH"/>
        </w:rPr>
        <w:t xml:space="preserve"> </w:t>
      </w:r>
      <w:r w:rsidR="00BD6335" w:rsidRPr="00446EC8">
        <w:rPr>
          <w:b/>
          <w:bCs/>
          <w:lang w:val="fr-CH"/>
        </w:rPr>
        <w:t>en plus d’autres critères,</w:t>
      </w:r>
      <w:r w:rsidR="00BD6335" w:rsidRPr="00446EC8">
        <w:rPr>
          <w:lang w:val="fr-CH"/>
        </w:rPr>
        <w:t xml:space="preserve"> </w:t>
      </w:r>
      <w:r w:rsidR="00BD6335">
        <w:rPr>
          <w:lang w:val="fr-CH"/>
        </w:rPr>
        <w:t>tels que le nombre de membres, le nombre d’offres d’entraînement</w:t>
      </w:r>
      <w:r w:rsidR="00BD6335" w:rsidRPr="00446EC8">
        <w:rPr>
          <w:lang w:val="fr-CH"/>
        </w:rPr>
        <w:t xml:space="preserve">, </w:t>
      </w:r>
      <w:r w:rsidR="00BD6335">
        <w:rPr>
          <w:lang w:val="fr-CH"/>
        </w:rPr>
        <w:t>l’appartenance des équipes à telle ligue, etc. –</w:t>
      </w:r>
      <w:r w:rsidR="00BD6335" w:rsidRPr="00446EC8">
        <w:rPr>
          <w:lang w:val="fr-CH"/>
        </w:rPr>
        <w:t xml:space="preserve"> </w:t>
      </w:r>
      <w:r w:rsidR="00BD6335">
        <w:rPr>
          <w:lang w:val="fr-CH"/>
        </w:rPr>
        <w:t>avoir une influence sur l’importance structurelle que revêt une organisation :</w:t>
      </w:r>
    </w:p>
    <w:p w:rsidR="00B657F9" w:rsidRPr="00BD6335" w:rsidRDefault="00BD6335" w:rsidP="00B657F9">
      <w:pPr>
        <w:pStyle w:val="NummerierungSV"/>
        <w:tabs>
          <w:tab w:val="left" w:pos="0"/>
          <w:tab w:val="left" w:pos="5040"/>
        </w:tabs>
        <w:spacing w:before="120" w:after="0"/>
        <w:rPr>
          <w:lang w:val="fr-CH" w:eastAsia="de-CH"/>
        </w:rPr>
      </w:pPr>
      <w:r w:rsidRPr="00BD6335">
        <w:rPr>
          <w:lang w:val="fr-CH" w:eastAsia="de-CH"/>
        </w:rPr>
        <w:t>Les organisation</w:t>
      </w:r>
      <w:r>
        <w:rPr>
          <w:lang w:val="fr-CH" w:eastAsia="de-CH"/>
        </w:rPr>
        <w:t>s</w:t>
      </w:r>
      <w:r w:rsidRPr="00BD6335">
        <w:rPr>
          <w:lang w:val="fr-CH" w:eastAsia="de-CH"/>
        </w:rPr>
        <w:t>/clubs</w:t>
      </w:r>
      <w:r w:rsidR="00B657F9" w:rsidRPr="00BD6335">
        <w:rPr>
          <w:lang w:val="fr-CH" w:eastAsia="de-CH"/>
        </w:rPr>
        <w:t xml:space="preserve"> </w:t>
      </w:r>
      <w:r w:rsidRPr="00CC4038">
        <w:rPr>
          <w:lang w:val="fr-CH" w:eastAsia="de-CH"/>
        </w:rPr>
        <w:t xml:space="preserve">qui promeuvent actuellement et/ou à l’avenir </w:t>
      </w:r>
      <w:r>
        <w:rPr>
          <w:lang w:val="fr-CH" w:eastAsia="de-CH"/>
        </w:rPr>
        <w:t>la relève du volleyball ou beach volley</w:t>
      </w:r>
    </w:p>
    <w:p w:rsidR="00B657F9" w:rsidRPr="00BD6335" w:rsidRDefault="00BD6335" w:rsidP="00B657F9">
      <w:pPr>
        <w:pStyle w:val="NummerierungSV"/>
        <w:tabs>
          <w:tab w:val="left" w:pos="0"/>
          <w:tab w:val="left" w:pos="5040"/>
        </w:tabs>
        <w:spacing w:before="120" w:after="0"/>
        <w:rPr>
          <w:lang w:val="fr-CH" w:eastAsia="de-CH"/>
        </w:rPr>
      </w:pPr>
      <w:r w:rsidRPr="00BD6335">
        <w:rPr>
          <w:lang w:val="fr-CH" w:eastAsia="de-CH"/>
        </w:rPr>
        <w:t>Les organisation</w:t>
      </w:r>
      <w:r>
        <w:rPr>
          <w:lang w:val="fr-CH" w:eastAsia="de-CH"/>
        </w:rPr>
        <w:t>s</w:t>
      </w:r>
      <w:r w:rsidRPr="00BD6335">
        <w:rPr>
          <w:lang w:val="fr-CH" w:eastAsia="de-CH"/>
        </w:rPr>
        <w:t xml:space="preserve">/clubs </w:t>
      </w:r>
      <w:r w:rsidRPr="00CC4038">
        <w:rPr>
          <w:lang w:val="fr-CH" w:eastAsia="de-CH"/>
        </w:rPr>
        <w:t xml:space="preserve">qui promeuvent actuellement et/ou à l’avenir </w:t>
      </w:r>
      <w:r>
        <w:rPr>
          <w:lang w:val="fr-CH" w:eastAsia="de-CH"/>
        </w:rPr>
        <w:t xml:space="preserve">le sport </w:t>
      </w:r>
      <w:r w:rsidR="00B250F5">
        <w:rPr>
          <w:lang w:val="fr-CH" w:eastAsia="de-CH"/>
        </w:rPr>
        <w:t>populaire</w:t>
      </w:r>
      <w:r>
        <w:rPr>
          <w:lang w:val="fr-CH" w:eastAsia="de-CH"/>
        </w:rPr>
        <w:t xml:space="preserve"> organisé</w:t>
      </w:r>
    </w:p>
    <w:p w:rsidR="00BD6335" w:rsidRPr="00BD6335" w:rsidRDefault="00BD6335" w:rsidP="00BD6335">
      <w:pPr>
        <w:pStyle w:val="NummerierungSV"/>
        <w:tabs>
          <w:tab w:val="left" w:pos="0"/>
          <w:tab w:val="left" w:pos="5040"/>
        </w:tabs>
        <w:spacing w:before="120" w:after="0"/>
        <w:rPr>
          <w:lang w:val="fr-CH" w:eastAsia="de-CH"/>
        </w:rPr>
      </w:pPr>
      <w:r w:rsidRPr="00BD6335">
        <w:rPr>
          <w:lang w:val="fr-CH" w:eastAsia="de-CH"/>
        </w:rPr>
        <w:t>Les organisation</w:t>
      </w:r>
      <w:r>
        <w:rPr>
          <w:lang w:val="fr-CH" w:eastAsia="de-CH"/>
        </w:rPr>
        <w:t>s</w:t>
      </w:r>
      <w:r w:rsidRPr="00BD6335">
        <w:rPr>
          <w:lang w:val="fr-CH" w:eastAsia="de-CH"/>
        </w:rPr>
        <w:t xml:space="preserve">/clubs </w:t>
      </w:r>
      <w:r w:rsidRPr="00CC4038">
        <w:rPr>
          <w:lang w:val="fr-CH" w:eastAsia="de-CH"/>
        </w:rPr>
        <w:t xml:space="preserve">qui promeuvent actuellement et/ou à l’avenir </w:t>
      </w:r>
      <w:r>
        <w:rPr>
          <w:lang w:val="fr-CH" w:eastAsia="de-CH"/>
        </w:rPr>
        <w:t xml:space="preserve">le sport </w:t>
      </w:r>
      <w:r w:rsidR="00B250F5">
        <w:rPr>
          <w:lang w:val="fr-CH" w:eastAsia="de-CH"/>
        </w:rPr>
        <w:t>populaire</w:t>
      </w:r>
      <w:r>
        <w:rPr>
          <w:lang w:val="fr-CH" w:eastAsia="de-CH"/>
        </w:rPr>
        <w:t xml:space="preserve"> non-organisé</w:t>
      </w:r>
    </w:p>
    <w:p w:rsidR="00B657F9" w:rsidRPr="00BD6335" w:rsidRDefault="00BD6335" w:rsidP="00B657F9">
      <w:pPr>
        <w:pStyle w:val="NummerierungSV"/>
        <w:tabs>
          <w:tab w:val="left" w:pos="0"/>
          <w:tab w:val="left" w:pos="5040"/>
        </w:tabs>
        <w:spacing w:before="120" w:after="0"/>
        <w:rPr>
          <w:lang w:val="fr-CH" w:eastAsia="de-CH"/>
        </w:rPr>
      </w:pPr>
      <w:r w:rsidRPr="00BD6335">
        <w:rPr>
          <w:lang w:val="fr-CH" w:eastAsia="de-CH"/>
        </w:rPr>
        <w:t>Les organisations/organisateurs/clubs qui organisent actuellement et/ou à l’avenir des manifestations pour le sport populaire, de la relève ou d’élite</w:t>
      </w:r>
    </w:p>
    <w:p w:rsidR="00B657F9" w:rsidRPr="00BD6335" w:rsidRDefault="00B657F9" w:rsidP="00B657F9">
      <w:pPr>
        <w:pStyle w:val="NummerierungSV"/>
        <w:numPr>
          <w:ilvl w:val="0"/>
          <w:numId w:val="0"/>
        </w:numPr>
        <w:ind w:left="425"/>
        <w:rPr>
          <w:highlight w:val="yellow"/>
          <w:lang w:val="fr-CH" w:eastAsia="de-CH"/>
        </w:rPr>
      </w:pPr>
    </w:p>
    <w:p w:rsidR="00B657F9" w:rsidRPr="00BD6335" w:rsidRDefault="00B657F9" w:rsidP="00B657F9">
      <w:pPr>
        <w:spacing w:line="240" w:lineRule="auto"/>
        <w:rPr>
          <w:b/>
          <w:iCs/>
          <w:color w:val="000000" w:themeColor="text1"/>
          <w:sz w:val="28"/>
          <w:szCs w:val="28"/>
          <w:lang w:val="fr-CH"/>
        </w:rPr>
      </w:pPr>
    </w:p>
    <w:p w:rsidR="00B657F9" w:rsidRDefault="00BD6335" w:rsidP="00B657F9">
      <w:pPr>
        <w:pStyle w:val="berschrift1"/>
        <w:rPr>
          <w:lang w:val="fr-CH"/>
        </w:rPr>
      </w:pPr>
      <w:r w:rsidRPr="00BD6335">
        <w:rPr>
          <w:lang w:val="fr-CH"/>
        </w:rPr>
        <w:lastRenderedPageBreak/>
        <w:t>Questionnaire</w:t>
      </w:r>
    </w:p>
    <w:p w:rsidR="002A3B6D" w:rsidRPr="002A3B6D" w:rsidRDefault="002A3B6D" w:rsidP="002A3B6D">
      <w:pPr>
        <w:rPr>
          <w:b/>
          <w:color w:val="FF0000"/>
          <w:lang w:val="fr-CH"/>
        </w:rPr>
      </w:pPr>
      <w:r w:rsidRPr="002A3B6D">
        <w:rPr>
          <w:b/>
          <w:color w:val="FF0000"/>
          <w:lang w:val="fr-CH"/>
        </w:rPr>
        <w:t>Merci de ne remplir que les champs grisés</w:t>
      </w:r>
    </w:p>
    <w:p w:rsidR="00B657F9" w:rsidRPr="00BD6335" w:rsidRDefault="00BD6335" w:rsidP="00B657F9">
      <w:pPr>
        <w:rPr>
          <w:lang w:val="fr-CH"/>
        </w:rPr>
      </w:pPr>
      <w:r w:rsidRPr="00EE2F8C">
        <w:rPr>
          <w:lang w:val="fr-CH"/>
        </w:rPr>
        <w:t xml:space="preserve">Les questions suivantes doivent permettre à </w:t>
      </w:r>
      <w:r>
        <w:rPr>
          <w:lang w:val="fr-CH"/>
        </w:rPr>
        <w:t>Swiss Volley</w:t>
      </w:r>
      <w:r w:rsidRPr="00EE2F8C">
        <w:rPr>
          <w:lang w:val="fr-CH"/>
        </w:rPr>
        <w:t xml:space="preserve"> de récolter des informations supplémentaires concernant les activités des clubs, ce qui peut également avoir une influence sur l’évaluation de l’importance structurelle</w:t>
      </w:r>
      <w:r w:rsidR="00B657F9" w:rsidRPr="00BD6335">
        <w:rPr>
          <w:lang w:val="fr-CH"/>
        </w:rPr>
        <w:t>.</w:t>
      </w:r>
    </w:p>
    <w:p w:rsidR="00B657F9" w:rsidRPr="00B250F5" w:rsidRDefault="00BD6335" w:rsidP="00B657F9">
      <w:pPr>
        <w:pStyle w:val="berschrift2"/>
        <w:rPr>
          <w:lang w:val="fr-CH"/>
        </w:rPr>
      </w:pPr>
      <w:r w:rsidRPr="00B250F5">
        <w:rPr>
          <w:lang w:val="fr-CH"/>
        </w:rPr>
        <w:t>Promotion de la relève du volleyball et du beach volley</w:t>
      </w:r>
      <w:r w:rsidR="00B657F9" w:rsidRPr="00B250F5">
        <w:rPr>
          <w:lang w:val="fr-CH"/>
        </w:rPr>
        <w:t>:</w:t>
      </w:r>
    </w:p>
    <w:p w:rsidR="00B657F9" w:rsidRPr="00B250F5" w:rsidRDefault="00B250F5" w:rsidP="00B657F9">
      <w:pPr>
        <w:pStyle w:val="AufzhlungSV"/>
        <w:rPr>
          <w:lang w:val="fr-CH"/>
        </w:rPr>
      </w:pPr>
      <w:r w:rsidRPr="00B250F5">
        <w:rPr>
          <w:lang w:val="fr-CH"/>
        </w:rPr>
        <w:t>Investissement annuel pour les entraineur</w:t>
      </w:r>
      <w:r>
        <w:sym w:font="Wingdings" w:char="F09E"/>
      </w:r>
      <w:r w:rsidRPr="00B250F5">
        <w:rPr>
          <w:lang w:val="fr-CH"/>
        </w:rPr>
        <w:t>e</w:t>
      </w:r>
      <w:r>
        <w:sym w:font="Wingdings" w:char="F09E"/>
      </w:r>
      <w:r w:rsidRPr="00B250F5">
        <w:rPr>
          <w:lang w:val="fr-CH"/>
        </w:rPr>
        <w:t>s qui s’occupe de la formation des joueurs et joueuses de la relève (</w:t>
      </w:r>
      <w:r>
        <w:rPr>
          <w:lang w:val="fr-CH"/>
        </w:rPr>
        <w:t>indemnités financières (sans les prestations matérielles</w:t>
      </w:r>
      <w:r w:rsidR="00B657F9" w:rsidRPr="00B250F5">
        <w:rPr>
          <w:lang w:val="fr-CH"/>
        </w:rPr>
        <w:t xml:space="preserve">) </w:t>
      </w:r>
      <w:r>
        <w:rPr>
          <w:lang w:val="fr-CH"/>
        </w:rPr>
        <w:t>en</w:t>
      </w:r>
      <w:r w:rsidR="00B657F9" w:rsidRPr="00B250F5">
        <w:rPr>
          <w:lang w:val="fr-CH"/>
        </w:rPr>
        <w:t xml:space="preserve"> CHF: </w:t>
      </w:r>
      <w:r w:rsidR="00B657F9" w:rsidRPr="002C26A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657F9" w:rsidRPr="002C26A0">
        <w:rPr>
          <w:lang w:val="fr-CH"/>
        </w:rPr>
        <w:instrText xml:space="preserve"> FORMTEXT </w:instrText>
      </w:r>
      <w:r w:rsidR="00B657F9" w:rsidRPr="002C26A0">
        <w:fldChar w:fldCharType="separate"/>
      </w:r>
      <w:bookmarkStart w:id="1" w:name="_GoBack"/>
      <w:r w:rsidR="00B657F9" w:rsidRPr="002C26A0">
        <w:rPr>
          <w:noProof/>
        </w:rPr>
        <w:t> </w:t>
      </w:r>
      <w:r w:rsidR="00B657F9" w:rsidRPr="002C26A0">
        <w:rPr>
          <w:noProof/>
        </w:rPr>
        <w:t> </w:t>
      </w:r>
      <w:r w:rsidR="00B657F9" w:rsidRPr="002C26A0">
        <w:rPr>
          <w:noProof/>
        </w:rPr>
        <w:t> </w:t>
      </w:r>
      <w:r w:rsidR="00B657F9" w:rsidRPr="002C26A0">
        <w:rPr>
          <w:noProof/>
        </w:rPr>
        <w:t> </w:t>
      </w:r>
      <w:r w:rsidR="00B657F9" w:rsidRPr="002C26A0">
        <w:rPr>
          <w:noProof/>
        </w:rPr>
        <w:t> </w:t>
      </w:r>
      <w:bookmarkEnd w:id="1"/>
      <w:r w:rsidR="00B657F9" w:rsidRPr="002C26A0">
        <w:fldChar w:fldCharType="end"/>
      </w:r>
      <w:bookmarkEnd w:id="0"/>
    </w:p>
    <w:p w:rsidR="00B657F9" w:rsidRPr="00B250F5" w:rsidRDefault="00B250F5" w:rsidP="00B657F9">
      <w:pPr>
        <w:pStyle w:val="AufzhlungSV"/>
        <w:rPr>
          <w:lang w:val="fr-CH"/>
        </w:rPr>
      </w:pPr>
      <w:r>
        <w:rPr>
          <w:lang w:val="fr-CH"/>
        </w:rPr>
        <w:t>Cela représente la part suivante du budget total de l’organisation (en %)</w:t>
      </w:r>
      <w:r w:rsidR="00B657F9" w:rsidRPr="00B250F5">
        <w:rPr>
          <w:lang w:val="fr-CH"/>
        </w:rPr>
        <w:t xml:space="preserve">: </w:t>
      </w:r>
      <w:r w:rsidR="00167340" w:rsidRPr="002C26A0">
        <w:fldChar w:fldCharType="begin">
          <w:ffData>
            <w:name w:val="Text1"/>
            <w:enabled/>
            <w:calcOnExit w:val="0"/>
            <w:textInput/>
          </w:ffData>
        </w:fldChar>
      </w:r>
      <w:r w:rsidR="00167340" w:rsidRPr="002C26A0">
        <w:rPr>
          <w:lang w:val="fr-CH"/>
        </w:rPr>
        <w:instrText xml:space="preserve"> FORMTEXT </w:instrText>
      </w:r>
      <w:r w:rsidR="00167340" w:rsidRPr="002C26A0">
        <w:fldChar w:fldCharType="separate"/>
      </w:r>
      <w:r w:rsidR="00167340" w:rsidRPr="002C26A0">
        <w:rPr>
          <w:noProof/>
        </w:rPr>
        <w:t> </w:t>
      </w:r>
      <w:r w:rsidR="00167340" w:rsidRPr="002C26A0">
        <w:rPr>
          <w:noProof/>
        </w:rPr>
        <w:t> </w:t>
      </w:r>
      <w:r w:rsidR="00167340" w:rsidRPr="002C26A0">
        <w:rPr>
          <w:noProof/>
        </w:rPr>
        <w:t> </w:t>
      </w:r>
      <w:r w:rsidR="00167340" w:rsidRPr="002C26A0">
        <w:rPr>
          <w:noProof/>
        </w:rPr>
        <w:t> </w:t>
      </w:r>
      <w:r w:rsidR="00167340" w:rsidRPr="002C26A0">
        <w:rPr>
          <w:noProof/>
        </w:rPr>
        <w:t> </w:t>
      </w:r>
      <w:r w:rsidR="00167340" w:rsidRPr="002C26A0">
        <w:fldChar w:fldCharType="end"/>
      </w:r>
    </w:p>
    <w:p w:rsidR="00B657F9" w:rsidRPr="00B250F5" w:rsidRDefault="00B250F5" w:rsidP="00B657F9">
      <w:pPr>
        <w:pStyle w:val="AufzhlungSV"/>
        <w:rPr>
          <w:lang w:val="fr-CH"/>
        </w:rPr>
      </w:pPr>
      <w:r w:rsidRPr="00B250F5">
        <w:rPr>
          <w:lang w:val="fr-CH"/>
        </w:rPr>
        <w:t xml:space="preserve">L’organisation susmentionnée </w:t>
      </w:r>
      <w:r w:rsidRPr="00A9509F">
        <w:rPr>
          <w:lang w:val="fr-CH"/>
        </w:rPr>
        <w:t>poursuit pour les 3-5 ans à ven</w:t>
      </w:r>
      <w:r>
        <w:rPr>
          <w:lang w:val="fr-CH"/>
        </w:rPr>
        <w:t>ir la stratégie suivante dans le domaine de la relève</w:t>
      </w:r>
      <w:r w:rsidR="00B657F9" w:rsidRPr="00B250F5">
        <w:rPr>
          <w:lang w:val="fr-CH"/>
        </w:rPr>
        <w:t xml:space="preserve"> (</w:t>
      </w:r>
      <w:r>
        <w:rPr>
          <w:lang w:val="fr-CH"/>
        </w:rPr>
        <w:t>Merci de résumer la stratégie sous forme de mots-clefs</w:t>
      </w:r>
      <w:r w:rsidR="00B657F9" w:rsidRPr="00B250F5">
        <w:rPr>
          <w:lang w:val="fr-CH"/>
        </w:rPr>
        <w:t xml:space="preserve">) : </w:t>
      </w:r>
    </w:p>
    <w:p w:rsidR="002C26A0" w:rsidRPr="00E33470" w:rsidRDefault="002C26A0" w:rsidP="002C26A0">
      <w:pPr>
        <w:pStyle w:val="AufzhlungSV"/>
        <w:numPr>
          <w:ilvl w:val="0"/>
          <w:numId w:val="0"/>
        </w:numPr>
        <w:ind w:left="425"/>
        <w:rPr>
          <w:lang w:val="fr-CH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3470">
        <w:rPr>
          <w:lang w:val="fr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167340" w:rsidRPr="00E33470">
        <w:rPr>
          <w:lang w:val="fr-CH"/>
        </w:rPr>
        <w:t xml:space="preserve"> </w:t>
      </w:r>
    </w:p>
    <w:p w:rsidR="00B657F9" w:rsidRPr="00B250F5" w:rsidRDefault="00B250F5" w:rsidP="00B657F9">
      <w:pPr>
        <w:pStyle w:val="berschrift2"/>
        <w:rPr>
          <w:lang w:val="fr-CH"/>
        </w:rPr>
      </w:pPr>
      <w:r w:rsidRPr="00B250F5">
        <w:rPr>
          <w:lang w:val="fr-CH"/>
        </w:rPr>
        <w:t>Promotion du sport populaire organisé</w:t>
      </w:r>
      <w:r w:rsidR="00B657F9" w:rsidRPr="00B250F5">
        <w:rPr>
          <w:lang w:val="fr-CH"/>
        </w:rPr>
        <w:t>:</w:t>
      </w:r>
    </w:p>
    <w:p w:rsidR="00B657F9" w:rsidRPr="00B250F5" w:rsidRDefault="00B250F5" w:rsidP="00B657F9">
      <w:pPr>
        <w:pStyle w:val="AufzhlungSV"/>
        <w:rPr>
          <w:lang w:val="fr-CH"/>
        </w:rPr>
      </w:pPr>
      <w:r w:rsidRPr="00B250F5">
        <w:rPr>
          <w:lang w:val="fr-CH"/>
        </w:rPr>
        <w:t>Notre club/organisation met en place les offres suivantes pour les joueurs et joueuses licenciés</w:t>
      </w:r>
      <w:r w:rsidR="00B657F9" w:rsidRPr="00B250F5">
        <w:rPr>
          <w:lang w:val="fr-CH"/>
        </w:rPr>
        <w:t xml:space="preserve"> (</w:t>
      </w:r>
      <w:r w:rsidRPr="00B250F5">
        <w:rPr>
          <w:lang w:val="fr-CH"/>
        </w:rPr>
        <w:t>p.ex.</w:t>
      </w:r>
      <w:r w:rsidR="00B657F9" w:rsidRPr="00B250F5">
        <w:rPr>
          <w:lang w:val="fr-CH"/>
        </w:rPr>
        <w:t xml:space="preserve"> </w:t>
      </w:r>
      <w:r>
        <w:rPr>
          <w:lang w:val="fr-CH"/>
        </w:rPr>
        <w:t>groupes d’entrainements, camps d’entrainements, tournois, ligues régionales, tournois B et JBT en beach volley</w:t>
      </w:r>
      <w:r w:rsidR="00B657F9" w:rsidRPr="00B250F5">
        <w:rPr>
          <w:lang w:val="fr-CH"/>
        </w:rPr>
        <w:t>, etc.):</w:t>
      </w:r>
    </w:p>
    <w:p w:rsidR="002C26A0" w:rsidRDefault="002C26A0" w:rsidP="002C26A0">
      <w:pPr>
        <w:pStyle w:val="AufzhlungSV"/>
        <w:numPr>
          <w:ilvl w:val="0"/>
          <w:numId w:val="0"/>
        </w:numPr>
        <w:ind w:left="42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C7EEB">
        <w:t> </w:t>
      </w:r>
      <w:r w:rsidR="002C7EEB">
        <w:t> </w:t>
      </w:r>
      <w:r w:rsidR="002C7EEB">
        <w:t> </w:t>
      </w:r>
      <w:r w:rsidR="002C7EEB">
        <w:t> </w:t>
      </w:r>
      <w:r w:rsidR="002C7EEB">
        <w:t> </w:t>
      </w:r>
      <w:r>
        <w:fldChar w:fldCharType="end"/>
      </w:r>
    </w:p>
    <w:p w:rsidR="00B657F9" w:rsidRPr="00B250F5" w:rsidRDefault="00B250F5" w:rsidP="00B657F9">
      <w:pPr>
        <w:pStyle w:val="AufzhlungSV"/>
        <w:rPr>
          <w:lang w:val="fr-CH"/>
        </w:rPr>
      </w:pPr>
      <w:r>
        <w:rPr>
          <w:lang w:val="fr-CH"/>
        </w:rPr>
        <w:t>Dans mon club/organisation, y</w:t>
      </w:r>
      <w:r w:rsidRPr="001B3055">
        <w:rPr>
          <w:lang w:val="fr-CH"/>
        </w:rPr>
        <w:t xml:space="preserve"> a-t-il </w:t>
      </w:r>
      <w:r>
        <w:rPr>
          <w:lang w:val="fr-CH"/>
        </w:rPr>
        <w:t xml:space="preserve">une </w:t>
      </w:r>
      <w:r w:rsidRPr="001B3055">
        <w:rPr>
          <w:lang w:val="fr-CH"/>
        </w:rPr>
        <w:t xml:space="preserve">intention de mettre en place à nouveau de telles offres ou de </w:t>
      </w:r>
      <w:r>
        <w:rPr>
          <w:lang w:val="fr-CH"/>
        </w:rPr>
        <w:t>consolider</w:t>
      </w:r>
      <w:r w:rsidRPr="001B3055">
        <w:rPr>
          <w:lang w:val="fr-CH"/>
        </w:rPr>
        <w:t xml:space="preserve"> les offres déjà </w:t>
      </w:r>
      <w:r>
        <w:rPr>
          <w:lang w:val="fr-CH"/>
        </w:rPr>
        <w:t xml:space="preserve">existantes </w:t>
      </w:r>
      <w:r w:rsidRPr="001B3055">
        <w:rPr>
          <w:lang w:val="fr-CH"/>
        </w:rPr>
        <w:t>dans le courant des trois prochaines années</w:t>
      </w:r>
      <w:r>
        <w:rPr>
          <w:lang w:val="fr-CH"/>
        </w:rPr>
        <w:t xml:space="preserve"> </w:t>
      </w:r>
      <w:r w:rsidRPr="001B3055">
        <w:rPr>
          <w:lang w:val="fr-CH"/>
        </w:rPr>
        <w:t>? Si oui, lesquelles</w:t>
      </w:r>
      <w:r w:rsidR="00B657F9" w:rsidRPr="00B250F5">
        <w:rPr>
          <w:lang w:val="fr-CH"/>
        </w:rPr>
        <w:t xml:space="preserve">? </w:t>
      </w:r>
    </w:p>
    <w:p w:rsidR="002C26A0" w:rsidRDefault="002C26A0" w:rsidP="002C26A0">
      <w:pPr>
        <w:pStyle w:val="AufzhlungSV"/>
        <w:numPr>
          <w:ilvl w:val="0"/>
          <w:numId w:val="0"/>
        </w:numPr>
        <w:ind w:left="42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C7EEB">
        <w:t> </w:t>
      </w:r>
      <w:r w:rsidR="002C7EEB">
        <w:t> </w:t>
      </w:r>
      <w:r w:rsidR="002C7EEB">
        <w:t> </w:t>
      </w:r>
      <w:r w:rsidR="002C7EEB">
        <w:t> </w:t>
      </w:r>
      <w:r w:rsidR="002C7EEB">
        <w:t> </w:t>
      </w:r>
      <w:r>
        <w:fldChar w:fldCharType="end"/>
      </w:r>
    </w:p>
    <w:p w:rsidR="00B657F9" w:rsidRPr="00B250F5" w:rsidRDefault="00B250F5" w:rsidP="00B657F9">
      <w:pPr>
        <w:pStyle w:val="berschrift2"/>
        <w:rPr>
          <w:lang w:val="fr-CH"/>
        </w:rPr>
      </w:pPr>
      <w:r w:rsidRPr="00B250F5">
        <w:rPr>
          <w:lang w:val="fr-CH"/>
        </w:rPr>
        <w:t>Promotion du sport populaire</w:t>
      </w:r>
      <w:r>
        <w:rPr>
          <w:lang w:val="fr-CH"/>
        </w:rPr>
        <w:t xml:space="preserve"> non-</w:t>
      </w:r>
      <w:r w:rsidRPr="00B250F5">
        <w:rPr>
          <w:lang w:val="fr-CH"/>
        </w:rPr>
        <w:t>organisé</w:t>
      </w:r>
      <w:r w:rsidR="00B657F9" w:rsidRPr="00B250F5">
        <w:rPr>
          <w:lang w:val="fr-CH"/>
        </w:rPr>
        <w:t>:</w:t>
      </w:r>
    </w:p>
    <w:p w:rsidR="00B657F9" w:rsidRPr="00B250F5" w:rsidRDefault="00B250F5" w:rsidP="00B657F9">
      <w:pPr>
        <w:pStyle w:val="AufzhlungSV"/>
        <w:rPr>
          <w:lang w:val="fr-CH"/>
        </w:rPr>
      </w:pPr>
      <w:r w:rsidRPr="00B250F5">
        <w:rPr>
          <w:lang w:val="fr-CH"/>
        </w:rPr>
        <w:t>Notre club/organisation met en place les offres suivantes pour les joueurs et joueuses</w:t>
      </w:r>
      <w:r>
        <w:rPr>
          <w:lang w:val="fr-CH"/>
        </w:rPr>
        <w:t xml:space="preserve"> non-</w:t>
      </w:r>
      <w:r w:rsidRPr="00B250F5">
        <w:rPr>
          <w:lang w:val="fr-CH"/>
        </w:rPr>
        <w:t xml:space="preserve">licenciés </w:t>
      </w:r>
      <w:r w:rsidR="00B657F9" w:rsidRPr="00B250F5">
        <w:rPr>
          <w:lang w:val="fr-CH"/>
        </w:rPr>
        <w:t>(</w:t>
      </w:r>
      <w:r w:rsidR="00E33470">
        <w:rPr>
          <w:lang w:val="fr-CH"/>
        </w:rPr>
        <w:t>p.ex. tournois amicaux et mix</w:t>
      </w:r>
      <w:r>
        <w:rPr>
          <w:lang w:val="fr-CH"/>
        </w:rPr>
        <w:t>tes, entrainements dans les écoles, groupes d’entrainement pour le plaisir</w:t>
      </w:r>
      <w:r w:rsidR="00B657F9" w:rsidRPr="00B250F5">
        <w:rPr>
          <w:lang w:val="fr-CH"/>
        </w:rPr>
        <w:t xml:space="preserve"> etc.): </w:t>
      </w:r>
    </w:p>
    <w:p w:rsidR="002C26A0" w:rsidRDefault="002C26A0" w:rsidP="002C26A0">
      <w:pPr>
        <w:pStyle w:val="AufzhlungSV"/>
        <w:numPr>
          <w:ilvl w:val="0"/>
          <w:numId w:val="0"/>
        </w:numPr>
        <w:ind w:left="42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57F9" w:rsidRPr="002C26A0" w:rsidRDefault="00B250F5" w:rsidP="00B657F9">
      <w:pPr>
        <w:pStyle w:val="AufzhlungSV"/>
        <w:rPr>
          <w:lang w:val="fr-CH"/>
        </w:rPr>
      </w:pPr>
      <w:r>
        <w:rPr>
          <w:lang w:val="fr-CH"/>
        </w:rPr>
        <w:t>Dans mon club/organisation, y</w:t>
      </w:r>
      <w:r w:rsidRPr="001B3055">
        <w:rPr>
          <w:lang w:val="fr-CH"/>
        </w:rPr>
        <w:t xml:space="preserve"> a-t-il </w:t>
      </w:r>
      <w:r>
        <w:rPr>
          <w:lang w:val="fr-CH"/>
        </w:rPr>
        <w:t xml:space="preserve">une </w:t>
      </w:r>
      <w:r w:rsidRPr="001B3055">
        <w:rPr>
          <w:lang w:val="fr-CH"/>
        </w:rPr>
        <w:t xml:space="preserve">intention de mettre en place à nouveau de telles offres ou de </w:t>
      </w:r>
      <w:r>
        <w:rPr>
          <w:lang w:val="fr-CH"/>
        </w:rPr>
        <w:t>consolider</w:t>
      </w:r>
      <w:r w:rsidRPr="001B3055">
        <w:rPr>
          <w:lang w:val="fr-CH"/>
        </w:rPr>
        <w:t xml:space="preserve"> les offres déjà </w:t>
      </w:r>
      <w:r>
        <w:rPr>
          <w:lang w:val="fr-CH"/>
        </w:rPr>
        <w:t xml:space="preserve">existantes </w:t>
      </w:r>
      <w:r w:rsidRPr="001B3055">
        <w:rPr>
          <w:lang w:val="fr-CH"/>
        </w:rPr>
        <w:t>dans le courant des trois prochaines années</w:t>
      </w:r>
      <w:r>
        <w:rPr>
          <w:lang w:val="fr-CH"/>
        </w:rPr>
        <w:t xml:space="preserve"> </w:t>
      </w:r>
      <w:r w:rsidRPr="001B3055">
        <w:rPr>
          <w:lang w:val="fr-CH"/>
        </w:rPr>
        <w:t>? Si oui, lesquelles</w:t>
      </w:r>
      <w:r w:rsidR="00B657F9" w:rsidRPr="002C26A0">
        <w:rPr>
          <w:lang w:val="fr-CH"/>
        </w:rPr>
        <w:t xml:space="preserve">? </w:t>
      </w:r>
    </w:p>
    <w:p w:rsidR="002C26A0" w:rsidRDefault="002C26A0" w:rsidP="002C26A0">
      <w:pPr>
        <w:pStyle w:val="AufzhlungSV"/>
        <w:numPr>
          <w:ilvl w:val="0"/>
          <w:numId w:val="0"/>
        </w:numPr>
        <w:ind w:left="42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57F9" w:rsidRPr="00B250F5" w:rsidRDefault="00B657F9" w:rsidP="00B657F9">
      <w:pPr>
        <w:pStyle w:val="berschrift2"/>
        <w:tabs>
          <w:tab w:val="clear" w:pos="567"/>
        </w:tabs>
        <w:rPr>
          <w:lang w:val="fr-CH"/>
        </w:rPr>
      </w:pPr>
      <w:r w:rsidRPr="00B250F5">
        <w:rPr>
          <w:lang w:val="fr-CH"/>
        </w:rPr>
        <w:t xml:space="preserve">Organisation </w:t>
      </w:r>
      <w:r w:rsidR="00B250F5" w:rsidRPr="00B250F5">
        <w:rPr>
          <w:lang w:val="fr-CH"/>
        </w:rPr>
        <w:t>de manifestations pour le sport populaire, de la relève ou d’élite</w:t>
      </w:r>
      <w:r w:rsidR="00B15521">
        <w:rPr>
          <w:lang w:val="fr-CH"/>
        </w:rPr>
        <w:t>:</w:t>
      </w:r>
    </w:p>
    <w:p w:rsidR="00B657F9" w:rsidRPr="00B250F5" w:rsidRDefault="00B250F5" w:rsidP="00B657F9">
      <w:pPr>
        <w:pStyle w:val="AufzhlungSV"/>
        <w:rPr>
          <w:rStyle w:val="berschrift3Zchn"/>
          <w:rFonts w:eastAsiaTheme="minorHAnsi"/>
          <w:i w:val="0"/>
          <w:lang w:val="fr-CH"/>
        </w:rPr>
      </w:pPr>
      <w:r w:rsidRPr="00B250F5">
        <w:rPr>
          <w:rStyle w:val="berschrift3Zchn"/>
          <w:rFonts w:eastAsiaTheme="minorHAnsi"/>
          <w:i w:val="0"/>
          <w:lang w:val="fr-CH"/>
        </w:rPr>
        <w:t>Notre organisation organise les manifestations suivantes</w:t>
      </w:r>
      <w:r w:rsidR="00B657F9" w:rsidRPr="00B250F5">
        <w:rPr>
          <w:rStyle w:val="berschrift3Zchn"/>
          <w:rFonts w:eastAsiaTheme="minorHAnsi"/>
          <w:i w:val="0"/>
          <w:lang w:val="fr-CH"/>
        </w:rPr>
        <w:t xml:space="preserve"> (</w:t>
      </w:r>
      <w:r w:rsidRPr="00B250F5">
        <w:rPr>
          <w:rStyle w:val="berschrift3Zchn"/>
          <w:rFonts w:eastAsiaTheme="minorHAnsi"/>
          <w:i w:val="0"/>
          <w:lang w:val="fr-CH"/>
        </w:rPr>
        <w:t>en rapport avec le volleyball, le beach volley ou le snow volley</w:t>
      </w:r>
      <w:r w:rsidR="00B657F9" w:rsidRPr="00B250F5">
        <w:rPr>
          <w:rStyle w:val="berschrift3Zchn"/>
          <w:rFonts w:eastAsiaTheme="minorHAnsi"/>
          <w:i w:val="0"/>
          <w:lang w:val="fr-CH"/>
        </w:rPr>
        <w:t xml:space="preserve">). </w:t>
      </w:r>
      <w:r w:rsidRPr="00B250F5">
        <w:rPr>
          <w:rStyle w:val="berschrift3Zchn"/>
          <w:rFonts w:eastAsiaTheme="minorHAnsi"/>
          <w:i w:val="0"/>
          <w:lang w:val="fr-CH"/>
        </w:rPr>
        <w:t>Liste des évènements, y compris l’année de la première édition et le nombre d’éditions passées</w:t>
      </w:r>
      <w:r w:rsidR="00B657F9" w:rsidRPr="00B250F5">
        <w:rPr>
          <w:rStyle w:val="berschrift3Zchn"/>
          <w:rFonts w:eastAsiaTheme="minorHAnsi"/>
          <w:i w:val="0"/>
          <w:lang w:val="fr-CH"/>
        </w:rPr>
        <w:t xml:space="preserve">. </w:t>
      </w:r>
      <w:r>
        <w:rPr>
          <w:rStyle w:val="berschrift3Zchn"/>
          <w:rFonts w:eastAsiaTheme="minorHAnsi"/>
          <w:i w:val="0"/>
          <w:lang w:val="fr-CH"/>
        </w:rPr>
        <w:t>Plusieurs manifestations possibles</w:t>
      </w:r>
      <w:r w:rsidR="00B657F9" w:rsidRPr="00B250F5">
        <w:rPr>
          <w:rStyle w:val="berschrift3Zchn"/>
          <w:rFonts w:eastAsiaTheme="minorHAnsi"/>
          <w:i w:val="0"/>
          <w:lang w:val="fr-CH"/>
        </w:rPr>
        <w:t>:</w:t>
      </w:r>
    </w:p>
    <w:p w:rsidR="002C26A0" w:rsidRDefault="002C26A0" w:rsidP="002C26A0">
      <w:pPr>
        <w:pStyle w:val="AufzhlungSV"/>
        <w:numPr>
          <w:ilvl w:val="0"/>
          <w:numId w:val="0"/>
        </w:numPr>
        <w:ind w:left="42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57F9" w:rsidRPr="00B250F5" w:rsidRDefault="00B250F5" w:rsidP="00B657F9">
      <w:pPr>
        <w:pStyle w:val="AufzhlungSV"/>
        <w:rPr>
          <w:lang w:val="fr-CH"/>
        </w:rPr>
      </w:pPr>
      <w:r w:rsidRPr="00B250F5">
        <w:rPr>
          <w:lang w:val="fr-CH"/>
        </w:rPr>
        <w:t>Le budget de la manifestation par évènement ou par année est de</w:t>
      </w:r>
      <w:r w:rsidR="00B657F9" w:rsidRPr="00B250F5">
        <w:rPr>
          <w:lang w:val="fr-CH"/>
        </w:rPr>
        <w:t xml:space="preserve"> (CHF):</w:t>
      </w:r>
    </w:p>
    <w:p w:rsidR="002C26A0" w:rsidRDefault="002C26A0" w:rsidP="002C26A0">
      <w:pPr>
        <w:pStyle w:val="AufzhlungSV"/>
        <w:numPr>
          <w:ilvl w:val="0"/>
          <w:numId w:val="0"/>
        </w:numPr>
        <w:ind w:left="42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57F9" w:rsidRPr="00BA4B16" w:rsidRDefault="00BA4B16" w:rsidP="00B657F9">
      <w:pPr>
        <w:pStyle w:val="berschrift2"/>
        <w:rPr>
          <w:lang w:val="fr-CH"/>
        </w:rPr>
      </w:pPr>
      <w:r w:rsidRPr="00BA4B16">
        <w:rPr>
          <w:lang w:val="fr-CH"/>
        </w:rPr>
        <w:t>Remarques générales concernant la promotion de la relève, le sport populaire, le sport d’élite et les manifestations</w:t>
      </w:r>
      <w:r w:rsidR="00B657F9" w:rsidRPr="00BA4B16">
        <w:rPr>
          <w:lang w:val="fr-CH"/>
        </w:rPr>
        <w:t xml:space="preserve"> </w:t>
      </w:r>
    </w:p>
    <w:p w:rsidR="002C26A0" w:rsidRDefault="002C26A0" w:rsidP="002C26A0">
      <w:pPr>
        <w:pStyle w:val="AufzhlungSV"/>
        <w:numPr>
          <w:ilvl w:val="0"/>
          <w:numId w:val="0"/>
        </w:numPr>
        <w:ind w:left="425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3A97" w:rsidRDefault="00973A97">
      <w:pPr>
        <w:rPr>
          <w:rFonts w:ascii="Calibri" w:eastAsiaTheme="majorEastAsia" w:hAnsi="Calibri" w:cstheme="majorBidi"/>
          <w:b/>
          <w:color w:val="000000" w:themeColor="text1"/>
          <w:sz w:val="28"/>
          <w:szCs w:val="32"/>
        </w:rPr>
      </w:pPr>
      <w:r>
        <w:br w:type="page"/>
      </w:r>
    </w:p>
    <w:p w:rsidR="00B657F9" w:rsidRPr="00BA4B16" w:rsidRDefault="00BA4B16" w:rsidP="00B657F9">
      <w:pPr>
        <w:pStyle w:val="berschrift1"/>
        <w:rPr>
          <w:lang w:val="fr-CH"/>
        </w:rPr>
      </w:pPr>
      <w:r w:rsidRPr="00BA4B16">
        <w:rPr>
          <w:lang w:val="fr-CH"/>
        </w:rPr>
        <w:lastRenderedPageBreak/>
        <w:t>Partie requérante</w:t>
      </w:r>
    </w:p>
    <w:p w:rsidR="00B657F9" w:rsidRPr="00BA4B16" w:rsidRDefault="00B657F9" w:rsidP="00B657F9">
      <w:pPr>
        <w:spacing w:line="240" w:lineRule="auto"/>
        <w:rPr>
          <w:b/>
          <w:bCs/>
          <w:highlight w:val="yellow"/>
          <w:lang w:val="fr-CH"/>
        </w:rPr>
      </w:pPr>
    </w:p>
    <w:p w:rsidR="002C26A0" w:rsidRPr="002C26A0" w:rsidRDefault="002C26A0" w:rsidP="002C26A0">
      <w:pPr>
        <w:tabs>
          <w:tab w:val="left" w:pos="3402"/>
        </w:tabs>
        <w:rPr>
          <w:rFonts w:cstheme="minorHAnsi"/>
          <w:b/>
          <w:bCs/>
          <w:szCs w:val="20"/>
          <w:lang w:val="fr-CH"/>
        </w:rPr>
      </w:pPr>
      <w:r w:rsidRPr="002C26A0">
        <w:rPr>
          <w:rFonts w:cstheme="minorHAnsi"/>
          <w:b/>
          <w:bCs/>
          <w:szCs w:val="20"/>
          <w:lang w:val="fr-CH"/>
        </w:rPr>
        <w:t xml:space="preserve">Nom de </w:t>
      </w:r>
      <w:r>
        <w:rPr>
          <w:rFonts w:cstheme="minorHAnsi"/>
          <w:b/>
          <w:bCs/>
          <w:szCs w:val="20"/>
          <w:lang w:val="fr-CH"/>
        </w:rPr>
        <w:t>la partie</w:t>
      </w:r>
      <w:r w:rsidRPr="002C26A0">
        <w:rPr>
          <w:rFonts w:cstheme="minorHAnsi"/>
          <w:b/>
          <w:bCs/>
          <w:szCs w:val="20"/>
          <w:lang w:val="fr-CH"/>
        </w:rPr>
        <w:t xml:space="preserve"> requérante</w:t>
      </w:r>
      <w:r w:rsidRPr="002C26A0">
        <w:rPr>
          <w:rFonts w:cstheme="minorHAnsi"/>
          <w:b/>
          <w:bCs/>
          <w:szCs w:val="20"/>
          <w:lang w:val="fr-CH"/>
        </w:rPr>
        <w:tab/>
      </w:r>
      <w:r w:rsidRPr="005B15D5">
        <w:rPr>
          <w:rFonts w:cstheme="minorHAnsi"/>
          <w:b/>
          <w:bCs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26A0">
        <w:rPr>
          <w:rFonts w:cstheme="minorHAnsi"/>
          <w:b/>
          <w:bCs/>
          <w:szCs w:val="20"/>
          <w:lang w:val="fr-CH"/>
        </w:rPr>
        <w:instrText xml:space="preserve"> FORMTEXT </w:instrText>
      </w:r>
      <w:r w:rsidRPr="005B15D5">
        <w:rPr>
          <w:rFonts w:cstheme="minorHAnsi"/>
          <w:b/>
          <w:bCs/>
          <w:szCs w:val="20"/>
        </w:rPr>
      </w:r>
      <w:r w:rsidRPr="005B15D5">
        <w:rPr>
          <w:rFonts w:cstheme="minorHAnsi"/>
          <w:b/>
          <w:bCs/>
          <w:szCs w:val="20"/>
        </w:rPr>
        <w:fldChar w:fldCharType="separate"/>
      </w:r>
      <w:r w:rsidR="002C7EEB">
        <w:rPr>
          <w:rFonts w:cstheme="minorHAnsi"/>
          <w:b/>
          <w:bCs/>
          <w:szCs w:val="20"/>
        </w:rPr>
        <w:t> </w:t>
      </w:r>
      <w:r w:rsidR="002C7EEB">
        <w:rPr>
          <w:rFonts w:cstheme="minorHAnsi"/>
          <w:b/>
          <w:bCs/>
          <w:szCs w:val="20"/>
        </w:rPr>
        <w:t> </w:t>
      </w:r>
      <w:r w:rsidR="002C7EEB">
        <w:rPr>
          <w:rFonts w:cstheme="minorHAnsi"/>
          <w:b/>
          <w:bCs/>
          <w:szCs w:val="20"/>
        </w:rPr>
        <w:t> </w:t>
      </w:r>
      <w:r w:rsidR="002C7EEB">
        <w:rPr>
          <w:rFonts w:cstheme="minorHAnsi"/>
          <w:b/>
          <w:bCs/>
          <w:szCs w:val="20"/>
        </w:rPr>
        <w:t> </w:t>
      </w:r>
      <w:r w:rsidR="002C7EEB">
        <w:rPr>
          <w:rFonts w:cstheme="minorHAnsi"/>
          <w:b/>
          <w:bCs/>
          <w:szCs w:val="20"/>
        </w:rPr>
        <w:t> </w:t>
      </w:r>
      <w:r w:rsidRPr="005B15D5">
        <w:rPr>
          <w:rFonts w:cstheme="minorHAnsi"/>
          <w:b/>
          <w:bCs/>
          <w:szCs w:val="20"/>
        </w:rPr>
        <w:fldChar w:fldCharType="end"/>
      </w:r>
    </w:p>
    <w:p w:rsidR="002C26A0" w:rsidRPr="0093766A" w:rsidRDefault="002C26A0" w:rsidP="002C26A0">
      <w:pPr>
        <w:tabs>
          <w:tab w:val="left" w:pos="3402"/>
        </w:tabs>
        <w:rPr>
          <w:rFonts w:cstheme="minorHAnsi"/>
          <w:szCs w:val="20"/>
          <w:lang w:val="fr-CH"/>
        </w:rPr>
      </w:pPr>
      <w:r w:rsidRPr="0093766A">
        <w:rPr>
          <w:rFonts w:cstheme="minorHAnsi"/>
          <w:szCs w:val="20"/>
          <w:lang w:val="fr-CH"/>
        </w:rPr>
        <w:t>Rue</w:t>
      </w:r>
      <w:r w:rsidRPr="0093766A">
        <w:rPr>
          <w:rFonts w:cstheme="minorHAnsi"/>
          <w:szCs w:val="20"/>
          <w:lang w:val="fr-CH"/>
        </w:rPr>
        <w:tab/>
      </w:r>
      <w:r w:rsidRPr="005B15D5">
        <w:rPr>
          <w:rFonts w:cstheme="minorHAnsi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3766A">
        <w:rPr>
          <w:rFonts w:cstheme="minorHAnsi"/>
          <w:szCs w:val="20"/>
          <w:lang w:val="fr-CH"/>
        </w:rPr>
        <w:instrText xml:space="preserve"> FORMTEXT </w:instrText>
      </w:r>
      <w:r w:rsidRPr="005B15D5">
        <w:rPr>
          <w:rFonts w:cstheme="minorHAnsi"/>
          <w:szCs w:val="20"/>
        </w:rPr>
      </w:r>
      <w:r w:rsidRPr="005B15D5">
        <w:rPr>
          <w:rFonts w:cstheme="minorHAnsi"/>
          <w:szCs w:val="20"/>
        </w:rPr>
        <w:fldChar w:fldCharType="separate"/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szCs w:val="20"/>
        </w:rPr>
        <w:fldChar w:fldCharType="end"/>
      </w:r>
    </w:p>
    <w:p w:rsidR="002C26A0" w:rsidRPr="0093766A" w:rsidRDefault="002C26A0" w:rsidP="002C26A0">
      <w:pPr>
        <w:tabs>
          <w:tab w:val="left" w:pos="3402"/>
        </w:tabs>
        <w:rPr>
          <w:rFonts w:cstheme="minorHAnsi"/>
          <w:szCs w:val="20"/>
          <w:lang w:val="fr-CH"/>
        </w:rPr>
      </w:pPr>
      <w:r w:rsidRPr="0093766A">
        <w:rPr>
          <w:rFonts w:cstheme="minorHAnsi"/>
          <w:szCs w:val="20"/>
          <w:lang w:val="fr-CH"/>
        </w:rPr>
        <w:t>Complément d’adresse</w:t>
      </w:r>
      <w:r w:rsidRPr="0093766A">
        <w:rPr>
          <w:rFonts w:cstheme="minorHAnsi"/>
          <w:szCs w:val="20"/>
          <w:lang w:val="fr-CH"/>
        </w:rPr>
        <w:tab/>
      </w:r>
      <w:r w:rsidRPr="005B15D5">
        <w:rPr>
          <w:rFonts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3766A">
        <w:rPr>
          <w:rFonts w:cstheme="minorHAnsi"/>
          <w:szCs w:val="20"/>
          <w:lang w:val="fr-CH"/>
        </w:rPr>
        <w:instrText xml:space="preserve"> FORMTEXT </w:instrText>
      </w:r>
      <w:r w:rsidRPr="005B15D5">
        <w:rPr>
          <w:rFonts w:cstheme="minorHAnsi"/>
          <w:szCs w:val="20"/>
        </w:rPr>
      </w:r>
      <w:r w:rsidRPr="005B15D5">
        <w:rPr>
          <w:rFonts w:cstheme="minorHAnsi"/>
          <w:szCs w:val="20"/>
        </w:rPr>
        <w:fldChar w:fldCharType="separate"/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szCs w:val="20"/>
        </w:rPr>
        <w:fldChar w:fldCharType="end"/>
      </w:r>
      <w:bookmarkEnd w:id="3"/>
    </w:p>
    <w:p w:rsidR="002C26A0" w:rsidRPr="0093766A" w:rsidRDefault="002C26A0" w:rsidP="002C26A0">
      <w:pPr>
        <w:tabs>
          <w:tab w:val="left" w:pos="3402"/>
        </w:tabs>
        <w:rPr>
          <w:rFonts w:cstheme="minorHAnsi"/>
          <w:szCs w:val="20"/>
          <w:lang w:val="fr-CH"/>
        </w:rPr>
      </w:pPr>
      <w:r w:rsidRPr="0093766A">
        <w:rPr>
          <w:rFonts w:cstheme="minorHAnsi"/>
          <w:szCs w:val="20"/>
          <w:lang w:val="fr-CH"/>
        </w:rPr>
        <w:t>NPA Localité</w:t>
      </w:r>
      <w:r w:rsidRPr="0093766A">
        <w:rPr>
          <w:rFonts w:cstheme="minorHAnsi"/>
          <w:szCs w:val="20"/>
          <w:lang w:val="fr-CH"/>
        </w:rPr>
        <w:tab/>
      </w:r>
      <w:r w:rsidRPr="005B15D5">
        <w:rPr>
          <w:rFonts w:cstheme="minorHAnsi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3766A">
        <w:rPr>
          <w:rFonts w:cstheme="minorHAnsi"/>
          <w:szCs w:val="20"/>
          <w:lang w:val="fr-CH"/>
        </w:rPr>
        <w:instrText xml:space="preserve"> FORMTEXT </w:instrText>
      </w:r>
      <w:r w:rsidRPr="005B15D5">
        <w:rPr>
          <w:rFonts w:cstheme="minorHAnsi"/>
          <w:szCs w:val="20"/>
        </w:rPr>
      </w:r>
      <w:r w:rsidRPr="005B15D5">
        <w:rPr>
          <w:rFonts w:cstheme="minorHAnsi"/>
          <w:szCs w:val="20"/>
        </w:rPr>
        <w:fldChar w:fldCharType="separate"/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szCs w:val="20"/>
        </w:rPr>
        <w:fldChar w:fldCharType="end"/>
      </w:r>
    </w:p>
    <w:p w:rsidR="00B657F9" w:rsidRDefault="00B657F9" w:rsidP="00B657F9">
      <w:pPr>
        <w:pStyle w:val="KeinLeerraum"/>
        <w:rPr>
          <w:highlight w:val="cyan"/>
          <w:lang w:val="fr-CH"/>
        </w:rPr>
      </w:pPr>
    </w:p>
    <w:p w:rsidR="002C26A0" w:rsidRPr="00BA4B16" w:rsidRDefault="002C26A0" w:rsidP="00B657F9">
      <w:pPr>
        <w:pStyle w:val="KeinLeerraum"/>
        <w:rPr>
          <w:highlight w:val="cyan"/>
          <w:lang w:val="fr-CH"/>
        </w:rPr>
      </w:pPr>
    </w:p>
    <w:p w:rsidR="002C26A0" w:rsidRPr="00D65BC0" w:rsidRDefault="002C26A0" w:rsidP="002C26A0">
      <w:pPr>
        <w:tabs>
          <w:tab w:val="left" w:pos="3402"/>
        </w:tabs>
        <w:rPr>
          <w:rFonts w:cstheme="minorHAnsi"/>
          <w:szCs w:val="20"/>
          <w:lang w:val="fr-CH"/>
        </w:rPr>
      </w:pPr>
      <w:r w:rsidRPr="0093766A">
        <w:rPr>
          <w:rFonts w:cstheme="minorHAnsi"/>
          <w:szCs w:val="20"/>
          <w:lang w:val="fr-CH"/>
        </w:rPr>
        <w:t>Représentée par</w:t>
      </w:r>
      <w:r w:rsidRPr="0093766A">
        <w:rPr>
          <w:rFonts w:cstheme="minorHAnsi"/>
          <w:szCs w:val="20"/>
          <w:lang w:val="fr-CH"/>
        </w:rPr>
        <w:tab/>
      </w:r>
      <w:r w:rsidRPr="005B15D5">
        <w:rPr>
          <w:rFonts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3766A">
        <w:rPr>
          <w:rFonts w:cstheme="minorHAnsi"/>
          <w:szCs w:val="20"/>
          <w:lang w:val="fr-CH"/>
        </w:rPr>
        <w:instrText xml:space="preserve"> FORMTEXT </w:instrText>
      </w:r>
      <w:r w:rsidRPr="005B15D5">
        <w:rPr>
          <w:rFonts w:cstheme="minorHAnsi"/>
          <w:szCs w:val="20"/>
        </w:rPr>
      </w:r>
      <w:r w:rsidRPr="005B15D5">
        <w:rPr>
          <w:rFonts w:cstheme="minorHAnsi"/>
          <w:szCs w:val="20"/>
        </w:rPr>
        <w:fldChar w:fldCharType="separate"/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szCs w:val="20"/>
        </w:rPr>
        <w:fldChar w:fldCharType="end"/>
      </w:r>
      <w:bookmarkEnd w:id="4"/>
    </w:p>
    <w:p w:rsidR="003F50BC" w:rsidRPr="0093766A" w:rsidRDefault="003F50BC" w:rsidP="002C26A0">
      <w:pPr>
        <w:tabs>
          <w:tab w:val="left" w:pos="3402"/>
        </w:tabs>
        <w:rPr>
          <w:rFonts w:cstheme="minorHAnsi"/>
          <w:szCs w:val="20"/>
          <w:lang w:val="fr-CH"/>
        </w:rPr>
      </w:pPr>
      <w:r w:rsidRPr="00D65BC0">
        <w:rPr>
          <w:rFonts w:cstheme="minorHAnsi"/>
          <w:szCs w:val="20"/>
          <w:lang w:val="fr-CH"/>
        </w:rPr>
        <w:t xml:space="preserve">                         et</w:t>
      </w:r>
      <w:r w:rsidRPr="00D65BC0">
        <w:rPr>
          <w:rFonts w:cstheme="minorHAnsi"/>
          <w:szCs w:val="20"/>
          <w:lang w:val="fr-CH"/>
        </w:rPr>
        <w:tab/>
      </w:r>
      <w:r w:rsidRPr="005B15D5">
        <w:rPr>
          <w:rFonts w:cstheme="minorHAnsi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3766A">
        <w:rPr>
          <w:rFonts w:cstheme="minorHAnsi"/>
          <w:szCs w:val="20"/>
          <w:lang w:val="fr-CH"/>
        </w:rPr>
        <w:instrText xml:space="preserve"> FORMTEXT </w:instrText>
      </w:r>
      <w:r w:rsidRPr="005B15D5">
        <w:rPr>
          <w:rFonts w:cstheme="minorHAnsi"/>
          <w:szCs w:val="20"/>
        </w:rPr>
      </w:r>
      <w:r w:rsidRPr="005B15D5">
        <w:rPr>
          <w:rFonts w:cstheme="minorHAnsi"/>
          <w:szCs w:val="20"/>
        </w:rPr>
        <w:fldChar w:fldCharType="separate"/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noProof/>
          <w:szCs w:val="20"/>
        </w:rPr>
        <w:t> </w:t>
      </w:r>
      <w:r w:rsidRPr="005B15D5">
        <w:rPr>
          <w:rFonts w:cstheme="minorHAnsi"/>
          <w:szCs w:val="20"/>
        </w:rPr>
        <w:fldChar w:fldCharType="end"/>
      </w:r>
    </w:p>
    <w:p w:rsidR="002C26A0" w:rsidRPr="0093766A" w:rsidRDefault="002C26A0" w:rsidP="002C26A0">
      <w:pPr>
        <w:spacing w:after="0"/>
        <w:rPr>
          <w:rFonts w:cstheme="minorHAnsi"/>
          <w:i/>
          <w:szCs w:val="20"/>
          <w:lang w:val="fr-CH"/>
        </w:rPr>
      </w:pPr>
      <w:r w:rsidRPr="0093766A">
        <w:rPr>
          <w:rFonts w:cstheme="minorHAnsi"/>
          <w:i/>
          <w:szCs w:val="20"/>
          <w:lang w:val="fr-CH"/>
        </w:rPr>
        <w:t xml:space="preserve">2 personnes légalement autorisées à signer, par exemple:. </w:t>
      </w:r>
    </w:p>
    <w:p w:rsidR="003F50BC" w:rsidRDefault="002C26A0" w:rsidP="003F50BC">
      <w:pPr>
        <w:spacing w:after="0"/>
        <w:rPr>
          <w:rFonts w:cstheme="minorHAnsi"/>
          <w:i/>
          <w:szCs w:val="20"/>
          <w:lang w:val="fr-CH"/>
        </w:rPr>
      </w:pPr>
      <w:r w:rsidRPr="0093766A">
        <w:rPr>
          <w:rFonts w:cstheme="minorHAnsi"/>
          <w:i/>
          <w:szCs w:val="20"/>
          <w:lang w:val="fr-CH"/>
        </w:rPr>
        <w:t xml:space="preserve">«Le Président Monsieur Hans Muster </w:t>
      </w:r>
    </w:p>
    <w:p w:rsidR="002C26A0" w:rsidRPr="0093766A" w:rsidRDefault="002C26A0" w:rsidP="002C26A0">
      <w:pPr>
        <w:rPr>
          <w:rFonts w:cstheme="minorHAnsi"/>
          <w:i/>
          <w:szCs w:val="20"/>
          <w:lang w:val="fr-CH"/>
        </w:rPr>
      </w:pPr>
      <w:r w:rsidRPr="0093766A">
        <w:rPr>
          <w:rFonts w:cstheme="minorHAnsi"/>
          <w:i/>
          <w:szCs w:val="20"/>
          <w:lang w:val="fr-CH"/>
        </w:rPr>
        <w:t>et la Vice-Présidente Madame Karin Muster»</w:t>
      </w:r>
    </w:p>
    <w:p w:rsidR="00B657F9" w:rsidRPr="00BA4B16" w:rsidRDefault="00B657F9" w:rsidP="00B657F9">
      <w:pPr>
        <w:tabs>
          <w:tab w:val="center" w:pos="4819"/>
        </w:tabs>
        <w:rPr>
          <w:lang w:val="fr-CH"/>
        </w:rPr>
      </w:pPr>
    </w:p>
    <w:p w:rsidR="00B657F9" w:rsidRPr="00BA4B16" w:rsidRDefault="00B657F9" w:rsidP="00B657F9">
      <w:pPr>
        <w:tabs>
          <w:tab w:val="left" w:pos="567"/>
          <w:tab w:val="right" w:pos="9639"/>
        </w:tabs>
        <w:spacing w:after="80"/>
        <w:rPr>
          <w:lang w:val="fr-CH"/>
        </w:rPr>
      </w:pPr>
    </w:p>
    <w:p w:rsidR="00B657F9" w:rsidRPr="00BA4B16" w:rsidRDefault="00B657F9" w:rsidP="00B657F9">
      <w:pPr>
        <w:rPr>
          <w:lang w:val="fr-CH"/>
        </w:rPr>
      </w:pPr>
    </w:p>
    <w:sectPr w:rsidR="00B657F9" w:rsidRPr="00BA4B16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F9" w:rsidRDefault="00B657F9" w:rsidP="000D4F85">
      <w:pPr>
        <w:spacing w:after="0" w:line="240" w:lineRule="auto"/>
      </w:pPr>
      <w:r>
        <w:separator/>
      </w:r>
    </w:p>
  </w:endnote>
  <w:endnote w:type="continuationSeparator" w:id="0">
    <w:p w:rsidR="00B657F9" w:rsidRDefault="00B657F9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2A784C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DD1D17">
              <w:rPr>
                <w:bCs/>
                <w:color w:val="BFBFBF" w:themeColor="background1" w:themeShade="BF"/>
                <w:szCs w:val="18"/>
              </w:rPr>
              <w:t>1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DD1D17">
              <w:rPr>
                <w:bCs/>
                <w:color w:val="BFBFBF" w:themeColor="background1" w:themeShade="BF"/>
                <w:szCs w:val="18"/>
              </w:rPr>
              <w:t>3</w:t>
            </w:r>
            <w:r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F9" w:rsidRDefault="00B657F9" w:rsidP="000D4F85">
      <w:pPr>
        <w:spacing w:after="0" w:line="240" w:lineRule="auto"/>
      </w:pPr>
      <w:r>
        <w:separator/>
      </w:r>
    </w:p>
  </w:footnote>
  <w:footnote w:type="continuationSeparator" w:id="0">
    <w:p w:rsidR="00B657F9" w:rsidRDefault="00B657F9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D17">
      <w:fldChar w:fldCharType="begin"/>
    </w:r>
    <w:r w:rsidR="00DD1D17">
      <w:instrText xml:space="preserve"> STYLEREF  "Titel;Titel SV"  \* MERGEFORMAT </w:instrText>
    </w:r>
    <w:r w:rsidR="00DD1D17">
      <w:fldChar w:fldCharType="separate"/>
    </w:r>
    <w:r w:rsidR="00DD1D17">
      <w:rPr>
        <w:noProof/>
      </w:rPr>
      <w:t>Mesures de stabilisation 2020</w:t>
    </w:r>
    <w:r w:rsidR="00DD1D17">
      <w:rPr>
        <w:noProof/>
      </w:rPr>
      <w:fldChar w:fldCharType="end"/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fZddQl2j4nFz/DWe4r8VNNtsZxAaECWX7s0WBqmDn8aELz2FKDQNqTFdkLhN4TEpDN4AMlz3qd3iU3wvF9eLw==" w:salt="fkFQ+c17N+yynaUuDQMSg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F9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117D0"/>
    <w:rsid w:val="0013120E"/>
    <w:rsid w:val="00141058"/>
    <w:rsid w:val="00163B94"/>
    <w:rsid w:val="00167340"/>
    <w:rsid w:val="00172FE7"/>
    <w:rsid w:val="001747A9"/>
    <w:rsid w:val="001853A9"/>
    <w:rsid w:val="00196990"/>
    <w:rsid w:val="001B2433"/>
    <w:rsid w:val="001D3E2A"/>
    <w:rsid w:val="001D52D9"/>
    <w:rsid w:val="001D63E6"/>
    <w:rsid w:val="001F560A"/>
    <w:rsid w:val="002213A5"/>
    <w:rsid w:val="0023055B"/>
    <w:rsid w:val="0025651E"/>
    <w:rsid w:val="002A288B"/>
    <w:rsid w:val="002A3B6D"/>
    <w:rsid w:val="002A59F8"/>
    <w:rsid w:val="002A784C"/>
    <w:rsid w:val="002B1E4C"/>
    <w:rsid w:val="002C26A0"/>
    <w:rsid w:val="002C3FB4"/>
    <w:rsid w:val="002C61D0"/>
    <w:rsid w:val="002C7EEB"/>
    <w:rsid w:val="002D7B9C"/>
    <w:rsid w:val="00344283"/>
    <w:rsid w:val="00346940"/>
    <w:rsid w:val="003605CD"/>
    <w:rsid w:val="003A38E5"/>
    <w:rsid w:val="003D1CA8"/>
    <w:rsid w:val="003F50BC"/>
    <w:rsid w:val="00420D21"/>
    <w:rsid w:val="0044115C"/>
    <w:rsid w:val="0049649A"/>
    <w:rsid w:val="004A0CB3"/>
    <w:rsid w:val="004B5411"/>
    <w:rsid w:val="004C3AD9"/>
    <w:rsid w:val="004C7F91"/>
    <w:rsid w:val="00502E02"/>
    <w:rsid w:val="0051253D"/>
    <w:rsid w:val="00540B4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2612"/>
    <w:rsid w:val="0070069C"/>
    <w:rsid w:val="00701E65"/>
    <w:rsid w:val="00706DAE"/>
    <w:rsid w:val="007261A7"/>
    <w:rsid w:val="007271F1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E5034"/>
    <w:rsid w:val="008E535E"/>
    <w:rsid w:val="008F7422"/>
    <w:rsid w:val="00935EC4"/>
    <w:rsid w:val="009503D9"/>
    <w:rsid w:val="0096062B"/>
    <w:rsid w:val="00971538"/>
    <w:rsid w:val="00973A97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0498F"/>
    <w:rsid w:val="00A26A3A"/>
    <w:rsid w:val="00A54AAE"/>
    <w:rsid w:val="00A81940"/>
    <w:rsid w:val="00AA6E3D"/>
    <w:rsid w:val="00AD0071"/>
    <w:rsid w:val="00AE59F7"/>
    <w:rsid w:val="00B00607"/>
    <w:rsid w:val="00B1274C"/>
    <w:rsid w:val="00B15521"/>
    <w:rsid w:val="00B250F5"/>
    <w:rsid w:val="00B657F9"/>
    <w:rsid w:val="00BA4B16"/>
    <w:rsid w:val="00BB2CAD"/>
    <w:rsid w:val="00BC7337"/>
    <w:rsid w:val="00BD369D"/>
    <w:rsid w:val="00BD6335"/>
    <w:rsid w:val="00BF4FBF"/>
    <w:rsid w:val="00C522E6"/>
    <w:rsid w:val="00C80700"/>
    <w:rsid w:val="00C828E1"/>
    <w:rsid w:val="00CB621C"/>
    <w:rsid w:val="00D034FA"/>
    <w:rsid w:val="00D21E3B"/>
    <w:rsid w:val="00D451F0"/>
    <w:rsid w:val="00D454AE"/>
    <w:rsid w:val="00D6140F"/>
    <w:rsid w:val="00D65BC0"/>
    <w:rsid w:val="00D806A0"/>
    <w:rsid w:val="00DD1D17"/>
    <w:rsid w:val="00DF06C1"/>
    <w:rsid w:val="00DF0F5E"/>
    <w:rsid w:val="00E04C81"/>
    <w:rsid w:val="00E2514A"/>
    <w:rsid w:val="00E33470"/>
    <w:rsid w:val="00E45D04"/>
    <w:rsid w:val="00E654B4"/>
    <w:rsid w:val="00EC554E"/>
    <w:rsid w:val="00ED3A59"/>
    <w:rsid w:val="00ED5476"/>
    <w:rsid w:val="00EE42D5"/>
    <w:rsid w:val="00EE5514"/>
    <w:rsid w:val="00EE6968"/>
    <w:rsid w:val="00EF243D"/>
    <w:rsid w:val="00F04D2C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9E7A4B76-5F88-40EC-87EC-2283E3CC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9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9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"/>
    <w:unhideWhenUsed/>
    <w:qFormat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E13722-2E1C-4980-9DAD-9D2120C4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Noémie Théodoloz</dc:creator>
  <cp:keywords/>
  <dc:description/>
  <cp:lastModifiedBy>Noémie Théodoloz</cp:lastModifiedBy>
  <cp:revision>3</cp:revision>
  <cp:lastPrinted>2020-08-10T13:26:00Z</cp:lastPrinted>
  <dcterms:created xsi:type="dcterms:W3CDTF">2020-08-17T08:31:00Z</dcterms:created>
  <dcterms:modified xsi:type="dcterms:W3CDTF">2020-08-17T09:13:00Z</dcterms:modified>
</cp:coreProperties>
</file>