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80738587"/>
        <w:docPartObj>
          <w:docPartGallery w:val="Cover Pages"/>
          <w:docPartUnique/>
        </w:docPartObj>
      </w:sdtPr>
      <w:sdtEndPr/>
      <w:sdtContent>
        <w:p w:rsidR="00E2514A" w:rsidRPr="001117D0" w:rsidRDefault="00E2514A" w:rsidP="00AD0071"/>
        <w:p w:rsidR="00222A10" w:rsidRPr="007A5DC4" w:rsidRDefault="00862534" w:rsidP="007A5DC4">
          <w:pPr>
            <w:pStyle w:val="Titel"/>
            <w:rPr>
              <w:sz w:val="44"/>
              <w:lang w:val="fr-CH"/>
            </w:rPr>
          </w:pPr>
          <w:r w:rsidRPr="007A5DC4">
            <w:rPr>
              <w:sz w:val="44"/>
              <w:lang w:val="fr-CH"/>
            </w:rPr>
            <w:t xml:space="preserve">Places </w:t>
          </w:r>
          <w:r w:rsidRPr="007A5DC4">
            <w:rPr>
              <w:sz w:val="44"/>
              <w:lang w:val="fr-CH"/>
            </w:rPr>
            <w:t>par région</w:t>
          </w:r>
          <w:r w:rsidRPr="007A5DC4">
            <w:rPr>
              <w:sz w:val="44"/>
              <w:lang w:val="fr-CH"/>
            </w:rPr>
            <w:br/>
          </w:r>
          <w:r w:rsidR="00E543EC" w:rsidRPr="007A5DC4">
            <w:rPr>
              <w:sz w:val="44"/>
              <w:lang w:val="fr-CH"/>
            </w:rPr>
            <w:t xml:space="preserve">Championnat Suisse Juniors </w:t>
          </w:r>
          <w:r w:rsidR="007A5DC4" w:rsidRPr="007A5DC4">
            <w:rPr>
              <w:sz w:val="44"/>
              <w:lang w:val="fr-CH"/>
            </w:rPr>
            <w:t>2022/2023</w:t>
          </w:r>
        </w:p>
        <w:p w:rsidR="00222A10" w:rsidRPr="00E543EC" w:rsidRDefault="00862534">
          <w:pPr>
            <w:pStyle w:val="berschrift2"/>
            <w:rPr>
              <w:lang w:val="fr-CH"/>
            </w:rPr>
          </w:pPr>
          <w:r w:rsidRPr="00E543EC">
            <w:rPr>
              <w:lang w:val="fr-CH"/>
            </w:rPr>
            <w:t xml:space="preserve">Délai de confirmation/retrait </w:t>
          </w:r>
          <w:r w:rsidR="00E543EC">
            <w:rPr>
              <w:lang w:val="fr-CH"/>
            </w:rPr>
            <w:t xml:space="preserve">officiel </w:t>
          </w:r>
          <w:r w:rsidRPr="00E543EC">
            <w:rPr>
              <w:lang w:val="fr-CH"/>
            </w:rPr>
            <w:t xml:space="preserve">des places </w:t>
          </w:r>
          <w:r w:rsidR="00E543EC">
            <w:rPr>
              <w:lang w:val="fr-CH"/>
            </w:rPr>
            <w:t>pour toutes les catégories</w:t>
          </w:r>
          <w:r w:rsidRPr="00E543EC">
            <w:rPr>
              <w:lang w:val="fr-CH"/>
            </w:rPr>
            <w:t xml:space="preserve">: 27.11.2022 </w:t>
          </w:r>
          <w:r w:rsidR="00365C3B" w:rsidRPr="00E543EC">
            <w:rPr>
              <w:lang w:val="fr-CH"/>
            </w:rPr>
            <w:t xml:space="preserve">à </w:t>
          </w:r>
          <w:hyperlink r:id="rId9" w:history="1">
            <w:r w:rsidR="00E543EC" w:rsidRPr="002632CE">
              <w:rPr>
                <w:rStyle w:val="Hyperlink"/>
                <w:lang w:val="fr-CH"/>
              </w:rPr>
              <w:t>nsm@volleyball.ch</w:t>
            </w:r>
          </w:hyperlink>
          <w:r w:rsidR="00E543EC">
            <w:rPr>
              <w:lang w:val="fr-CH"/>
            </w:rPr>
            <w:t xml:space="preserve"> </w:t>
          </w:r>
          <w:r w:rsidR="00326315" w:rsidRPr="00E543EC">
            <w:rPr>
              <w:lang w:val="fr-CH"/>
            </w:rPr>
            <w:t xml:space="preserve"> </w:t>
          </w:r>
        </w:p>
        <w:tbl>
          <w:tblPr>
            <w:tblStyle w:val="Tabellenraster"/>
            <w:tblW w:w="9639" w:type="dxa"/>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928"/>
            <w:gridCol w:w="7711"/>
          </w:tblGrid>
          <w:tr w:rsidR="00326315" w:rsidRPr="001117D0" w:rsidTr="00326315">
            <w:trPr>
              <w:cantSplit/>
            </w:trPr>
            <w:tc>
              <w:tcPr>
                <w:tcW w:w="1928" w:type="dxa"/>
                <w:shd w:val="clear" w:color="auto" w:fill="D9D9D9" w:themeFill="background1" w:themeFillShade="D9"/>
              </w:tcPr>
              <w:p w:rsidR="00222A10" w:rsidRDefault="00862534">
                <w:pPr>
                  <w:spacing w:before="60" w:after="60"/>
                  <w:rPr>
                    <w:b/>
                    <w:lang w:eastAsia="de-DE"/>
                  </w:rPr>
                </w:pPr>
                <w:r w:rsidRPr="00326315">
                  <w:rPr>
                    <w:b/>
                    <w:lang w:eastAsia="de-DE"/>
                  </w:rPr>
                  <w:t xml:space="preserve">Association régionale  </w:t>
                </w:r>
              </w:p>
            </w:tc>
            <w:tc>
              <w:tcPr>
                <w:tcW w:w="7711" w:type="dxa"/>
                <w:shd w:val="clear" w:color="auto" w:fill="auto"/>
              </w:tcPr>
              <w:p w:rsidR="00222A10" w:rsidRDefault="00862534">
                <w:pPr>
                  <w:spacing w:before="60" w:after="60"/>
                  <w:rPr>
                    <w:b/>
                    <w:lang w:eastAsia="de-DE"/>
                  </w:rPr>
                </w:pPr>
                <w:r>
                  <w:rPr>
                    <w:b/>
                    <w:lang w:eastAsia="de-DE"/>
                  </w:rPr>
                  <w:t xml:space="preserve"> </w:t>
                </w:r>
                <w:r>
                  <w:rPr>
                    <w:b/>
                    <w:lang w:eastAsia="de-DE"/>
                  </w:rPr>
                  <w:fldChar w:fldCharType="begin">
                    <w:ffData>
                      <w:name w:val="Text1"/>
                      <w:enabled/>
                      <w:calcOnExit w:val="0"/>
                      <w:textInput/>
                    </w:ffData>
                  </w:fldChar>
                </w:r>
                <w:bookmarkStart w:id="0" w:name="Text1"/>
                <w:r>
                  <w:rPr>
                    <w:b/>
                    <w:lang w:eastAsia="de-DE"/>
                  </w:rPr>
                  <w:instrText xml:space="preserve"> FORMTEXT </w:instrText>
                </w:r>
                <w:r>
                  <w:rPr>
                    <w:b/>
                    <w:lang w:eastAsia="de-DE"/>
                  </w:rPr>
                </w:r>
                <w:r>
                  <w:rPr>
                    <w:b/>
                    <w:lang w:eastAsia="de-DE"/>
                  </w:rPr>
                  <w:fldChar w:fldCharType="separate"/>
                </w:r>
                <w:bookmarkStart w:id="1" w:name="_GoBack"/>
                <w:bookmarkEnd w:id="1"/>
                <w:r>
                  <w:rPr>
                    <w:b/>
                    <w:noProof/>
                    <w:lang w:eastAsia="de-DE"/>
                  </w:rPr>
                  <w:t> </w:t>
                </w:r>
                <w:r>
                  <w:rPr>
                    <w:b/>
                    <w:noProof/>
                    <w:lang w:eastAsia="de-DE"/>
                  </w:rPr>
                  <w:t> </w:t>
                </w:r>
                <w:r>
                  <w:rPr>
                    <w:b/>
                    <w:noProof/>
                    <w:lang w:eastAsia="de-DE"/>
                  </w:rPr>
                  <w:t> </w:t>
                </w:r>
                <w:r>
                  <w:rPr>
                    <w:b/>
                    <w:noProof/>
                    <w:lang w:eastAsia="de-DE"/>
                  </w:rPr>
                  <w:t> </w:t>
                </w:r>
                <w:r>
                  <w:rPr>
                    <w:b/>
                    <w:noProof/>
                    <w:lang w:eastAsia="de-DE"/>
                  </w:rPr>
                  <w:t> </w:t>
                </w:r>
                <w:r>
                  <w:rPr>
                    <w:b/>
                    <w:lang w:eastAsia="de-DE"/>
                  </w:rPr>
                  <w:fldChar w:fldCharType="end"/>
                </w:r>
                <w:bookmarkEnd w:id="0"/>
              </w:p>
            </w:tc>
          </w:tr>
        </w:tbl>
        <w:p w:rsidR="00876BA2" w:rsidRPr="001117D0" w:rsidRDefault="00862534" w:rsidP="0078389B"/>
      </w:sdtContent>
    </w:sdt>
    <w:p w:rsidR="00222A10" w:rsidRPr="00E543EC" w:rsidRDefault="00862534">
      <w:pPr>
        <w:pStyle w:val="berschrift2"/>
        <w:rPr>
          <w:sz w:val="22"/>
          <w:szCs w:val="22"/>
          <w:lang w:val="fr-CH"/>
        </w:rPr>
      </w:pPr>
      <w:r w:rsidRPr="00E543EC">
        <w:rPr>
          <w:sz w:val="22"/>
          <w:szCs w:val="22"/>
          <w:lang w:val="fr-CH"/>
        </w:rPr>
        <w:t xml:space="preserve">Places </w:t>
      </w:r>
      <w:r w:rsidR="00E543EC">
        <w:rPr>
          <w:sz w:val="22"/>
          <w:szCs w:val="22"/>
          <w:lang w:val="fr-CH"/>
        </w:rPr>
        <w:t>c</w:t>
      </w:r>
      <w:r w:rsidRPr="00E543EC">
        <w:rPr>
          <w:sz w:val="22"/>
          <w:szCs w:val="22"/>
          <w:lang w:val="fr-CH"/>
        </w:rPr>
        <w:t xml:space="preserve">atégorie </w:t>
      </w:r>
      <w:r w:rsidR="00E543EC">
        <w:rPr>
          <w:sz w:val="22"/>
          <w:szCs w:val="22"/>
          <w:lang w:val="fr-CH"/>
        </w:rPr>
        <w:t>M15/M15 – M23</w:t>
      </w:r>
    </w:p>
    <w:p w:rsidR="00222A10" w:rsidRPr="00E543EC" w:rsidRDefault="00862534">
      <w:pPr>
        <w:rPr>
          <w:lang w:val="fr-CH" w:eastAsia="de-DE"/>
        </w:rPr>
      </w:pPr>
      <w:r w:rsidRPr="00E543EC">
        <w:rPr>
          <w:lang w:val="fr-CH" w:eastAsia="de-DE"/>
        </w:rPr>
        <w:t xml:space="preserve">Confirmation des places </w:t>
      </w:r>
      <w:r w:rsidRPr="00E543EC">
        <w:rPr>
          <w:lang w:val="fr-CH" w:eastAsia="de-DE"/>
        </w:rPr>
        <w:t xml:space="preserve">attribuées </w:t>
      </w:r>
      <w:r w:rsidR="00F22E2B" w:rsidRPr="00F22E2B">
        <w:rPr>
          <w:lang w:val="fr-CH" w:eastAsia="de-DE"/>
        </w:rPr>
        <w:t>pour le CHSJ M15/M16 – M23 (selon le classement sur 3 ans</w:t>
      </w:r>
      <w:r w:rsidR="00365C3B" w:rsidRPr="00E543EC">
        <w:rPr>
          <w:lang w:val="fr-CH" w:eastAsia="de-DE"/>
        </w:rPr>
        <w:t xml:space="preserve">, voir </w:t>
      </w:r>
      <w:hyperlink r:id="rId10" w:history="1">
        <w:r w:rsidR="00365C3B" w:rsidRPr="00E543EC">
          <w:rPr>
            <w:rStyle w:val="Hyperlink"/>
            <w:lang w:val="fr-CH" w:eastAsia="de-DE"/>
          </w:rPr>
          <w:t>site Internet</w:t>
        </w:r>
      </w:hyperlink>
      <w:r w:rsidRPr="00E543EC">
        <w:rPr>
          <w:lang w:val="fr-CH" w:eastAsia="de-DE"/>
        </w:rPr>
        <w:t xml:space="preserve">). </w:t>
      </w:r>
      <w:r w:rsidR="00F22E2B" w:rsidRPr="00F22E2B">
        <w:rPr>
          <w:lang w:val="fr-CH" w:eastAsia="de-DE"/>
        </w:rPr>
        <w:t xml:space="preserve">Les places attribuées pour le CHSJ </w:t>
      </w:r>
      <w:r w:rsidR="00F22E2B">
        <w:rPr>
          <w:lang w:val="fr-CH" w:eastAsia="de-DE"/>
        </w:rPr>
        <w:t>2022/2023</w:t>
      </w:r>
      <w:r w:rsidR="00F22E2B" w:rsidRPr="00F22E2B">
        <w:rPr>
          <w:lang w:val="fr-CH" w:eastAsia="de-DE"/>
        </w:rPr>
        <w:t xml:space="preserve"> seront confirmées si vous cochez la case « oui » dans les différentes catégories. Veuillez s’il vous plaît également indiquer le nombre d’équipes que vous pourriez inscrire au maximum si des places se libèrent lorsque des retraits des autres associations régionales.</w:t>
      </w:r>
    </w:p>
    <w:tbl>
      <w:tblPr>
        <w:tblStyle w:val="Tabellenraster"/>
        <w:tblW w:w="9638" w:type="dxa"/>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1701"/>
        <w:gridCol w:w="850"/>
        <w:gridCol w:w="4820"/>
        <w:gridCol w:w="849"/>
      </w:tblGrid>
      <w:tr w:rsidR="00876BA2" w:rsidRPr="001117D0" w:rsidTr="00326315">
        <w:trPr>
          <w:cantSplit/>
        </w:trPr>
        <w:tc>
          <w:tcPr>
            <w:tcW w:w="1418" w:type="dxa"/>
            <w:shd w:val="clear" w:color="auto" w:fill="D9D9D9" w:themeFill="background1" w:themeFillShade="D9"/>
          </w:tcPr>
          <w:p w:rsidR="00222A10" w:rsidRDefault="00862534">
            <w:pPr>
              <w:spacing w:before="60" w:after="60"/>
              <w:rPr>
                <w:b/>
                <w:lang w:eastAsia="de-DE"/>
              </w:rPr>
            </w:pPr>
            <w:r>
              <w:rPr>
                <w:b/>
                <w:lang w:eastAsia="de-DE"/>
              </w:rPr>
              <w:t>Catégori</w:t>
            </w:r>
            <w:r w:rsidR="00876BA2" w:rsidRPr="001117D0">
              <w:rPr>
                <w:b/>
                <w:lang w:eastAsia="de-DE"/>
              </w:rPr>
              <w:t xml:space="preserve">e </w:t>
            </w:r>
          </w:p>
        </w:tc>
        <w:tc>
          <w:tcPr>
            <w:tcW w:w="1701" w:type="dxa"/>
            <w:shd w:val="clear" w:color="auto" w:fill="D9D9D9" w:themeFill="background1" w:themeFillShade="D9"/>
          </w:tcPr>
          <w:p w:rsidR="00222A10" w:rsidRDefault="00862534">
            <w:pPr>
              <w:spacing w:before="60" w:after="60"/>
              <w:rPr>
                <w:b/>
                <w:lang w:eastAsia="de-DE"/>
              </w:rPr>
            </w:pPr>
            <w:r>
              <w:rPr>
                <w:b/>
                <w:lang w:eastAsia="de-DE"/>
              </w:rPr>
              <w:t>Sexe</w:t>
            </w:r>
          </w:p>
        </w:tc>
        <w:tc>
          <w:tcPr>
            <w:tcW w:w="850" w:type="dxa"/>
            <w:shd w:val="clear" w:color="auto" w:fill="D9D9D9" w:themeFill="background1" w:themeFillShade="D9"/>
          </w:tcPr>
          <w:p w:rsidR="00222A10" w:rsidRDefault="00862534">
            <w:pPr>
              <w:spacing w:before="60" w:after="60"/>
              <w:rPr>
                <w:b/>
                <w:lang w:eastAsia="de-DE"/>
              </w:rPr>
            </w:pPr>
            <w:r>
              <w:rPr>
                <w:b/>
                <w:lang w:eastAsia="de-DE"/>
              </w:rPr>
              <w:t>Oui</w:t>
            </w:r>
          </w:p>
        </w:tc>
        <w:tc>
          <w:tcPr>
            <w:tcW w:w="4820" w:type="dxa"/>
            <w:shd w:val="clear" w:color="auto" w:fill="D9D9D9" w:themeFill="background1" w:themeFillShade="D9"/>
          </w:tcPr>
          <w:p w:rsidR="00222A10" w:rsidRPr="00E543EC" w:rsidRDefault="00E543EC">
            <w:pPr>
              <w:spacing w:before="60" w:after="60"/>
              <w:rPr>
                <w:b/>
                <w:lang w:val="fr-CH" w:eastAsia="de-DE"/>
              </w:rPr>
            </w:pPr>
            <w:r w:rsidRPr="00E543EC">
              <w:rPr>
                <w:b/>
                <w:lang w:val="fr-CH" w:eastAsia="de-DE"/>
              </w:rPr>
              <w:t>Max. nombre d’équipes possible pour participation CHSJ</w:t>
            </w:r>
          </w:p>
        </w:tc>
        <w:tc>
          <w:tcPr>
            <w:tcW w:w="849" w:type="dxa"/>
            <w:shd w:val="clear" w:color="auto" w:fill="D9D9D9" w:themeFill="background1" w:themeFillShade="D9"/>
          </w:tcPr>
          <w:p w:rsidR="00222A10" w:rsidRDefault="00862534">
            <w:pPr>
              <w:spacing w:before="60" w:after="60"/>
              <w:rPr>
                <w:b/>
                <w:lang w:eastAsia="de-DE"/>
              </w:rPr>
            </w:pPr>
            <w:r>
              <w:rPr>
                <w:b/>
                <w:lang w:eastAsia="de-DE"/>
              </w:rPr>
              <w:t>Non</w:t>
            </w:r>
          </w:p>
        </w:tc>
      </w:tr>
      <w:tr w:rsidR="00326315" w:rsidRPr="001117D0" w:rsidTr="00326315">
        <w:trPr>
          <w:cantSplit/>
        </w:trPr>
        <w:tc>
          <w:tcPr>
            <w:tcW w:w="1418" w:type="dxa"/>
          </w:tcPr>
          <w:p w:rsidR="00222A10" w:rsidRDefault="00E543EC">
            <w:pPr>
              <w:spacing w:before="60" w:after="60"/>
              <w:rPr>
                <w:lang w:eastAsia="de-DE"/>
              </w:rPr>
            </w:pPr>
            <w:r>
              <w:rPr>
                <w:lang w:eastAsia="de-DE"/>
              </w:rPr>
              <w:t>M</w:t>
            </w:r>
            <w:r w:rsidR="00862534">
              <w:rPr>
                <w:lang w:eastAsia="de-DE"/>
              </w:rPr>
              <w:t>15</w:t>
            </w:r>
          </w:p>
        </w:tc>
        <w:tc>
          <w:tcPr>
            <w:tcW w:w="1701" w:type="dxa"/>
          </w:tcPr>
          <w:p w:rsidR="00222A10" w:rsidRDefault="00862534">
            <w:pPr>
              <w:spacing w:before="60" w:after="60"/>
              <w:rPr>
                <w:lang w:eastAsia="de-DE"/>
              </w:rPr>
            </w:pPr>
            <w:r>
              <w:rPr>
                <w:lang w:eastAsia="de-DE"/>
              </w:rPr>
              <w:t>Femmes</w:t>
            </w:r>
          </w:p>
        </w:tc>
        <w:tc>
          <w:tcPr>
            <w:tcW w:w="850" w:type="dxa"/>
          </w:tcPr>
          <w:p w:rsidR="00222A10" w:rsidRDefault="00862534">
            <w:pPr>
              <w:spacing w:before="60" w:after="60"/>
              <w:rPr>
                <w:lang w:eastAsia="de-DE"/>
              </w:rPr>
            </w:pPr>
            <w:r>
              <w:rPr>
                <w:lang w:eastAsia="de-DE"/>
              </w:rPr>
              <w:fldChar w:fldCharType="begin">
                <w:ffData>
                  <w:name w:val="Kontrollkästchen1"/>
                  <w:enabled/>
                  <w:calcOnExit w:val="0"/>
                  <w:checkBox>
                    <w:sizeAuto/>
                    <w:default w:val="0"/>
                    <w:checked w:val="0"/>
                  </w:checkBox>
                </w:ffData>
              </w:fldChar>
            </w:r>
            <w:bookmarkStart w:id="2" w:name="Kontrollkästchen1"/>
            <w:r>
              <w:rPr>
                <w:lang w:eastAsia="de-DE"/>
              </w:rPr>
              <w:instrText xml:space="preserve"> FORMCHECKBOX </w:instrText>
            </w:r>
            <w:r>
              <w:rPr>
                <w:lang w:eastAsia="de-DE"/>
              </w:rPr>
            </w:r>
            <w:r>
              <w:rPr>
                <w:lang w:eastAsia="de-DE"/>
              </w:rPr>
              <w:fldChar w:fldCharType="separate"/>
            </w:r>
            <w:r>
              <w:rPr>
                <w:lang w:eastAsia="de-DE"/>
              </w:rPr>
              <w:fldChar w:fldCharType="end"/>
            </w:r>
            <w:bookmarkEnd w:id="2"/>
          </w:p>
        </w:tc>
        <w:tc>
          <w:tcPr>
            <w:tcW w:w="4820" w:type="dxa"/>
          </w:tcPr>
          <w:p w:rsidR="00222A10" w:rsidRDefault="00862534">
            <w:pPr>
              <w:spacing w:before="60" w:after="60"/>
              <w:rPr>
                <w:lang w:eastAsia="de-DE"/>
              </w:rPr>
            </w:pPr>
            <w:r>
              <w:rPr>
                <w:lang w:eastAsia="de-DE"/>
              </w:rPr>
              <w:fldChar w:fldCharType="begin">
                <w:ffData>
                  <w:name w:val="Text2"/>
                  <w:enabled/>
                  <w:calcOnExit w:val="0"/>
                  <w:textInput/>
                </w:ffData>
              </w:fldChar>
            </w:r>
            <w:bookmarkStart w:id="3" w:name="Text2"/>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bookmarkEnd w:id="3"/>
          </w:p>
        </w:tc>
        <w:tc>
          <w:tcPr>
            <w:tcW w:w="849" w:type="dxa"/>
          </w:tcPr>
          <w:p w:rsidR="00222A10" w:rsidRDefault="00862534">
            <w:r w:rsidRPr="005B283C">
              <w:rPr>
                <w:lang w:eastAsia="de-DE"/>
              </w:rPr>
              <w:fldChar w:fldCharType="begin">
                <w:ffData>
                  <w:name w:val="Kontrollkästchen1"/>
                  <w:enabled/>
                  <w:calcOnExit w:val="0"/>
                  <w:checkBox>
                    <w:sizeAuto/>
                    <w:default w:val="0"/>
                    <w:checked w:val="0"/>
                  </w:checkBox>
                </w:ffData>
              </w:fldChar>
            </w:r>
            <w:r w:rsidRPr="005B283C">
              <w:rPr>
                <w:lang w:eastAsia="de-DE"/>
              </w:rPr>
              <w:instrText xml:space="preserve"> FORMCHECKBOX </w:instrText>
            </w:r>
            <w:r w:rsidRPr="005B283C">
              <w:rPr>
                <w:lang w:eastAsia="de-DE"/>
              </w:rPr>
            </w:r>
            <w:r>
              <w:rPr>
                <w:lang w:eastAsia="de-DE"/>
              </w:rPr>
              <w:fldChar w:fldCharType="separate"/>
            </w:r>
            <w:r w:rsidRPr="005B283C">
              <w:rPr>
                <w:lang w:eastAsia="de-DE"/>
              </w:rPr>
              <w:fldChar w:fldCharType="end"/>
            </w:r>
          </w:p>
        </w:tc>
      </w:tr>
      <w:tr w:rsidR="00326315" w:rsidRPr="001117D0" w:rsidTr="00326315">
        <w:trPr>
          <w:cantSplit/>
        </w:trPr>
        <w:tc>
          <w:tcPr>
            <w:tcW w:w="1418" w:type="dxa"/>
          </w:tcPr>
          <w:p w:rsidR="00222A10" w:rsidRDefault="00E543EC">
            <w:pPr>
              <w:spacing w:before="60" w:after="60"/>
              <w:rPr>
                <w:lang w:eastAsia="de-DE"/>
              </w:rPr>
            </w:pPr>
            <w:r>
              <w:rPr>
                <w:lang w:eastAsia="de-DE"/>
              </w:rPr>
              <w:t>M</w:t>
            </w:r>
            <w:r w:rsidR="00862534">
              <w:rPr>
                <w:lang w:eastAsia="de-DE"/>
              </w:rPr>
              <w:t>17</w:t>
            </w:r>
          </w:p>
        </w:tc>
        <w:tc>
          <w:tcPr>
            <w:tcW w:w="1701" w:type="dxa"/>
          </w:tcPr>
          <w:p w:rsidR="00222A10" w:rsidRDefault="00862534">
            <w:r w:rsidRPr="00A070EB">
              <w:rPr>
                <w:lang w:eastAsia="de-DE"/>
              </w:rPr>
              <w:t>Femmes</w:t>
            </w:r>
          </w:p>
        </w:tc>
        <w:tc>
          <w:tcPr>
            <w:tcW w:w="850" w:type="dxa"/>
          </w:tcPr>
          <w:p w:rsidR="00222A10" w:rsidRDefault="00862534">
            <w:r w:rsidRPr="00846AFD">
              <w:rPr>
                <w:lang w:eastAsia="de-DE"/>
              </w:rPr>
              <w:fldChar w:fldCharType="begin">
                <w:ffData>
                  <w:name w:val="Kontrollkästchen1"/>
                  <w:enabled/>
                  <w:calcOnExit w:val="0"/>
                  <w:checkBox>
                    <w:sizeAuto/>
                    <w:default w:val="0"/>
                  </w:checkBox>
                </w:ffData>
              </w:fldChar>
            </w:r>
            <w:r w:rsidRPr="00846AFD">
              <w:rPr>
                <w:lang w:eastAsia="de-DE"/>
              </w:rPr>
              <w:instrText xml:space="preserve"> FORMCHECKBOX </w:instrText>
            </w:r>
            <w:r>
              <w:rPr>
                <w:lang w:eastAsia="de-DE"/>
              </w:rPr>
            </w:r>
            <w:r>
              <w:rPr>
                <w:lang w:eastAsia="de-DE"/>
              </w:rPr>
              <w:fldChar w:fldCharType="separate"/>
            </w:r>
            <w:r w:rsidRPr="00846AFD">
              <w:rPr>
                <w:lang w:eastAsia="de-DE"/>
              </w:rPr>
              <w:fldChar w:fldCharType="end"/>
            </w:r>
          </w:p>
        </w:tc>
        <w:tc>
          <w:tcPr>
            <w:tcW w:w="4820" w:type="dxa"/>
          </w:tcPr>
          <w:p w:rsidR="00222A10" w:rsidRDefault="00862534">
            <w:pPr>
              <w:spacing w:before="60" w:after="60"/>
              <w:rPr>
                <w:lang w:eastAsia="de-DE"/>
              </w:rPr>
            </w:pPr>
            <w:r>
              <w:rPr>
                <w:lang w:eastAsia="de-DE"/>
              </w:rPr>
              <w:fldChar w:fldCharType="begin">
                <w:ffData>
                  <w:name w:val="Text2"/>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c>
          <w:tcPr>
            <w:tcW w:w="849" w:type="dxa"/>
          </w:tcPr>
          <w:p w:rsidR="00222A10" w:rsidRDefault="00862534">
            <w:r w:rsidRPr="005B283C">
              <w:rPr>
                <w:lang w:eastAsia="de-DE"/>
              </w:rPr>
              <w:fldChar w:fldCharType="begin">
                <w:ffData>
                  <w:name w:val="Kontrollkästchen1"/>
                  <w:enabled/>
                  <w:calcOnExit w:val="0"/>
                  <w:checkBox>
                    <w:sizeAuto/>
                    <w:default w:val="0"/>
                  </w:checkBox>
                </w:ffData>
              </w:fldChar>
            </w:r>
            <w:r w:rsidRPr="005B283C">
              <w:rPr>
                <w:lang w:eastAsia="de-DE"/>
              </w:rPr>
              <w:instrText xml:space="preserve"> FORMCHECKBOX </w:instrText>
            </w:r>
            <w:r>
              <w:rPr>
                <w:lang w:eastAsia="de-DE"/>
              </w:rPr>
            </w:r>
            <w:r>
              <w:rPr>
                <w:lang w:eastAsia="de-DE"/>
              </w:rPr>
              <w:fldChar w:fldCharType="separate"/>
            </w:r>
            <w:r w:rsidRPr="005B283C">
              <w:rPr>
                <w:lang w:eastAsia="de-DE"/>
              </w:rPr>
              <w:fldChar w:fldCharType="end"/>
            </w:r>
          </w:p>
        </w:tc>
      </w:tr>
      <w:tr w:rsidR="00326315" w:rsidRPr="001117D0" w:rsidTr="00326315">
        <w:trPr>
          <w:cantSplit/>
        </w:trPr>
        <w:tc>
          <w:tcPr>
            <w:tcW w:w="1418" w:type="dxa"/>
          </w:tcPr>
          <w:p w:rsidR="00222A10" w:rsidRDefault="00E543EC">
            <w:pPr>
              <w:spacing w:before="60" w:after="60"/>
              <w:rPr>
                <w:lang w:eastAsia="de-DE"/>
              </w:rPr>
            </w:pPr>
            <w:r>
              <w:rPr>
                <w:lang w:eastAsia="de-DE"/>
              </w:rPr>
              <w:t>M</w:t>
            </w:r>
            <w:r w:rsidR="00862534">
              <w:rPr>
                <w:lang w:eastAsia="de-DE"/>
              </w:rPr>
              <w:t>19</w:t>
            </w:r>
          </w:p>
        </w:tc>
        <w:tc>
          <w:tcPr>
            <w:tcW w:w="1701" w:type="dxa"/>
          </w:tcPr>
          <w:p w:rsidR="00222A10" w:rsidRDefault="00862534">
            <w:r w:rsidRPr="00A070EB">
              <w:rPr>
                <w:lang w:eastAsia="de-DE"/>
              </w:rPr>
              <w:t>Femmes</w:t>
            </w:r>
          </w:p>
        </w:tc>
        <w:tc>
          <w:tcPr>
            <w:tcW w:w="850" w:type="dxa"/>
          </w:tcPr>
          <w:p w:rsidR="00222A10" w:rsidRDefault="00862534">
            <w:r w:rsidRPr="00846AFD">
              <w:rPr>
                <w:lang w:eastAsia="de-DE"/>
              </w:rPr>
              <w:fldChar w:fldCharType="begin">
                <w:ffData>
                  <w:name w:val="Kontrollkästchen1"/>
                  <w:enabled/>
                  <w:calcOnExit w:val="0"/>
                  <w:checkBox>
                    <w:sizeAuto/>
                    <w:default w:val="0"/>
                  </w:checkBox>
                </w:ffData>
              </w:fldChar>
            </w:r>
            <w:r w:rsidRPr="00846AFD">
              <w:rPr>
                <w:lang w:eastAsia="de-DE"/>
              </w:rPr>
              <w:instrText xml:space="preserve"> FORMCHECKBOX </w:instrText>
            </w:r>
            <w:r>
              <w:rPr>
                <w:lang w:eastAsia="de-DE"/>
              </w:rPr>
            </w:r>
            <w:r>
              <w:rPr>
                <w:lang w:eastAsia="de-DE"/>
              </w:rPr>
              <w:fldChar w:fldCharType="separate"/>
            </w:r>
            <w:r w:rsidRPr="00846AFD">
              <w:rPr>
                <w:lang w:eastAsia="de-DE"/>
              </w:rPr>
              <w:fldChar w:fldCharType="end"/>
            </w:r>
          </w:p>
        </w:tc>
        <w:tc>
          <w:tcPr>
            <w:tcW w:w="4820" w:type="dxa"/>
          </w:tcPr>
          <w:p w:rsidR="00222A10" w:rsidRDefault="00862534">
            <w:pPr>
              <w:spacing w:before="60" w:after="60"/>
              <w:rPr>
                <w:lang w:eastAsia="de-DE"/>
              </w:rPr>
            </w:pPr>
            <w:r>
              <w:rPr>
                <w:lang w:eastAsia="de-DE"/>
              </w:rPr>
              <w:fldChar w:fldCharType="begin">
                <w:ffData>
                  <w:name w:val="Text2"/>
                  <w:enabled/>
                  <w:calcOnExit w:val="0"/>
                  <w:textInput/>
                </w:ffData>
              </w:fldChar>
            </w:r>
            <w:r>
              <w:rPr>
                <w:lang w:eastAsia="de-DE"/>
              </w:rPr>
              <w:instrText xml:space="preserve"> FORMTE</w:instrText>
            </w:r>
            <w:r>
              <w:rPr>
                <w:lang w:eastAsia="de-DE"/>
              </w:rPr>
              <w:instrText xml:space="preserv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c>
          <w:tcPr>
            <w:tcW w:w="849" w:type="dxa"/>
          </w:tcPr>
          <w:p w:rsidR="00222A10" w:rsidRDefault="00862534">
            <w:r w:rsidRPr="005B283C">
              <w:rPr>
                <w:lang w:eastAsia="de-DE"/>
              </w:rPr>
              <w:fldChar w:fldCharType="begin">
                <w:ffData>
                  <w:name w:val="Kontrollkästchen1"/>
                  <w:enabled/>
                  <w:calcOnExit w:val="0"/>
                  <w:checkBox>
                    <w:sizeAuto/>
                    <w:default w:val="0"/>
                  </w:checkBox>
                </w:ffData>
              </w:fldChar>
            </w:r>
            <w:r w:rsidRPr="005B283C">
              <w:rPr>
                <w:lang w:eastAsia="de-DE"/>
              </w:rPr>
              <w:instrText xml:space="preserve"> FORMCHECKBOX </w:instrText>
            </w:r>
            <w:r>
              <w:rPr>
                <w:lang w:eastAsia="de-DE"/>
              </w:rPr>
            </w:r>
            <w:r>
              <w:rPr>
                <w:lang w:eastAsia="de-DE"/>
              </w:rPr>
              <w:fldChar w:fldCharType="separate"/>
            </w:r>
            <w:r w:rsidRPr="005B283C">
              <w:rPr>
                <w:lang w:eastAsia="de-DE"/>
              </w:rPr>
              <w:fldChar w:fldCharType="end"/>
            </w:r>
          </w:p>
        </w:tc>
      </w:tr>
      <w:tr w:rsidR="00326315" w:rsidRPr="001117D0" w:rsidTr="00326315">
        <w:trPr>
          <w:cantSplit/>
        </w:trPr>
        <w:tc>
          <w:tcPr>
            <w:tcW w:w="1418" w:type="dxa"/>
          </w:tcPr>
          <w:p w:rsidR="00222A10" w:rsidRDefault="00E543EC">
            <w:pPr>
              <w:spacing w:before="60" w:after="60"/>
              <w:rPr>
                <w:lang w:eastAsia="de-DE"/>
              </w:rPr>
            </w:pPr>
            <w:r>
              <w:rPr>
                <w:lang w:eastAsia="de-DE"/>
              </w:rPr>
              <w:t>M</w:t>
            </w:r>
            <w:r w:rsidR="00862534">
              <w:rPr>
                <w:lang w:eastAsia="de-DE"/>
              </w:rPr>
              <w:t>23</w:t>
            </w:r>
          </w:p>
        </w:tc>
        <w:tc>
          <w:tcPr>
            <w:tcW w:w="1701" w:type="dxa"/>
          </w:tcPr>
          <w:p w:rsidR="00222A10" w:rsidRDefault="00862534">
            <w:r w:rsidRPr="00A070EB">
              <w:rPr>
                <w:lang w:eastAsia="de-DE"/>
              </w:rPr>
              <w:t>Femmes</w:t>
            </w:r>
          </w:p>
        </w:tc>
        <w:tc>
          <w:tcPr>
            <w:tcW w:w="850" w:type="dxa"/>
          </w:tcPr>
          <w:p w:rsidR="00222A10" w:rsidRDefault="00862534">
            <w:r w:rsidRPr="00846AFD">
              <w:rPr>
                <w:lang w:eastAsia="de-DE"/>
              </w:rPr>
              <w:fldChar w:fldCharType="begin">
                <w:ffData>
                  <w:name w:val="Kontrollkästchen1"/>
                  <w:enabled/>
                  <w:calcOnExit w:val="0"/>
                  <w:checkBox>
                    <w:sizeAuto/>
                    <w:default w:val="0"/>
                  </w:checkBox>
                </w:ffData>
              </w:fldChar>
            </w:r>
            <w:r w:rsidRPr="00846AFD">
              <w:rPr>
                <w:lang w:eastAsia="de-DE"/>
              </w:rPr>
              <w:instrText xml:space="preserve"> FORMCHECKBOX </w:instrText>
            </w:r>
            <w:r>
              <w:rPr>
                <w:lang w:eastAsia="de-DE"/>
              </w:rPr>
            </w:r>
            <w:r>
              <w:rPr>
                <w:lang w:eastAsia="de-DE"/>
              </w:rPr>
              <w:fldChar w:fldCharType="separate"/>
            </w:r>
            <w:r w:rsidRPr="00846AFD">
              <w:rPr>
                <w:lang w:eastAsia="de-DE"/>
              </w:rPr>
              <w:fldChar w:fldCharType="end"/>
            </w:r>
          </w:p>
        </w:tc>
        <w:tc>
          <w:tcPr>
            <w:tcW w:w="4820" w:type="dxa"/>
          </w:tcPr>
          <w:p w:rsidR="00222A10" w:rsidRDefault="00862534">
            <w:pPr>
              <w:spacing w:before="60" w:after="60"/>
              <w:rPr>
                <w:lang w:eastAsia="de-DE"/>
              </w:rPr>
            </w:pPr>
            <w:r>
              <w:rPr>
                <w:lang w:eastAsia="de-DE"/>
              </w:rPr>
              <w:fldChar w:fldCharType="begin">
                <w:ffData>
                  <w:name w:val="Text2"/>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c>
          <w:tcPr>
            <w:tcW w:w="849" w:type="dxa"/>
          </w:tcPr>
          <w:p w:rsidR="00222A10" w:rsidRDefault="00862534">
            <w:r w:rsidRPr="005B283C">
              <w:rPr>
                <w:lang w:eastAsia="de-DE"/>
              </w:rPr>
              <w:fldChar w:fldCharType="begin">
                <w:ffData>
                  <w:name w:val="Kontrollkästchen1"/>
                  <w:enabled/>
                  <w:calcOnExit w:val="0"/>
                  <w:checkBox>
                    <w:sizeAuto/>
                    <w:default w:val="0"/>
                  </w:checkBox>
                </w:ffData>
              </w:fldChar>
            </w:r>
            <w:r w:rsidRPr="005B283C">
              <w:rPr>
                <w:lang w:eastAsia="de-DE"/>
              </w:rPr>
              <w:instrText xml:space="preserve"> FORMCHECKBOX </w:instrText>
            </w:r>
            <w:r>
              <w:rPr>
                <w:lang w:eastAsia="de-DE"/>
              </w:rPr>
            </w:r>
            <w:r>
              <w:rPr>
                <w:lang w:eastAsia="de-DE"/>
              </w:rPr>
              <w:fldChar w:fldCharType="separate"/>
            </w:r>
            <w:r w:rsidRPr="005B283C">
              <w:rPr>
                <w:lang w:eastAsia="de-DE"/>
              </w:rPr>
              <w:fldChar w:fldCharType="end"/>
            </w:r>
          </w:p>
        </w:tc>
      </w:tr>
      <w:tr w:rsidR="00326315" w:rsidRPr="001117D0" w:rsidTr="00326315">
        <w:trPr>
          <w:cantSplit/>
        </w:trPr>
        <w:tc>
          <w:tcPr>
            <w:tcW w:w="1418" w:type="dxa"/>
          </w:tcPr>
          <w:p w:rsidR="00222A10" w:rsidRDefault="00E543EC">
            <w:pPr>
              <w:spacing w:before="60" w:after="60"/>
              <w:rPr>
                <w:lang w:eastAsia="de-DE"/>
              </w:rPr>
            </w:pPr>
            <w:r>
              <w:rPr>
                <w:lang w:eastAsia="de-DE"/>
              </w:rPr>
              <w:t>M</w:t>
            </w:r>
            <w:r w:rsidR="00862534">
              <w:rPr>
                <w:lang w:eastAsia="de-DE"/>
              </w:rPr>
              <w:t>16</w:t>
            </w:r>
          </w:p>
        </w:tc>
        <w:tc>
          <w:tcPr>
            <w:tcW w:w="1701" w:type="dxa"/>
          </w:tcPr>
          <w:p w:rsidR="00222A10" w:rsidRDefault="00862534">
            <w:r w:rsidRPr="00911F3B">
              <w:rPr>
                <w:lang w:eastAsia="de-DE"/>
              </w:rPr>
              <w:t>Hommes</w:t>
            </w:r>
          </w:p>
        </w:tc>
        <w:tc>
          <w:tcPr>
            <w:tcW w:w="850" w:type="dxa"/>
          </w:tcPr>
          <w:p w:rsidR="00222A10" w:rsidRDefault="00862534">
            <w:r w:rsidRPr="00846AFD">
              <w:rPr>
                <w:lang w:eastAsia="de-DE"/>
              </w:rPr>
              <w:fldChar w:fldCharType="begin">
                <w:ffData>
                  <w:name w:val="Kontrollkästchen1"/>
                  <w:enabled/>
                  <w:calcOnExit w:val="0"/>
                  <w:checkBox>
                    <w:sizeAuto/>
                    <w:default w:val="0"/>
                  </w:checkBox>
                </w:ffData>
              </w:fldChar>
            </w:r>
            <w:r w:rsidRPr="00846AFD">
              <w:rPr>
                <w:lang w:eastAsia="de-DE"/>
              </w:rPr>
              <w:instrText xml:space="preserve"> FORMCHECKBOX </w:instrText>
            </w:r>
            <w:r>
              <w:rPr>
                <w:lang w:eastAsia="de-DE"/>
              </w:rPr>
            </w:r>
            <w:r>
              <w:rPr>
                <w:lang w:eastAsia="de-DE"/>
              </w:rPr>
              <w:fldChar w:fldCharType="separate"/>
            </w:r>
            <w:r w:rsidRPr="00846AFD">
              <w:rPr>
                <w:lang w:eastAsia="de-DE"/>
              </w:rPr>
              <w:fldChar w:fldCharType="end"/>
            </w:r>
          </w:p>
        </w:tc>
        <w:tc>
          <w:tcPr>
            <w:tcW w:w="4820" w:type="dxa"/>
          </w:tcPr>
          <w:p w:rsidR="00222A10" w:rsidRDefault="00862534">
            <w:pPr>
              <w:spacing w:before="60" w:after="60"/>
              <w:rPr>
                <w:lang w:eastAsia="de-DE"/>
              </w:rPr>
            </w:pPr>
            <w:r>
              <w:rPr>
                <w:lang w:eastAsia="de-DE"/>
              </w:rPr>
              <w:fldChar w:fldCharType="begin">
                <w:ffData>
                  <w:name w:val="Text2"/>
                  <w:enabled/>
                  <w:calcOnExit w:val="0"/>
                  <w:textInput/>
                </w:ffData>
              </w:fldChar>
            </w:r>
            <w:r>
              <w:rPr>
                <w:lang w:eastAsia="de-DE"/>
              </w:rPr>
              <w:instrText xml:space="preserve"> FORMTE</w:instrText>
            </w:r>
            <w:r>
              <w:rPr>
                <w:lang w:eastAsia="de-DE"/>
              </w:rPr>
              <w:instrText xml:space="preserv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c>
          <w:tcPr>
            <w:tcW w:w="849" w:type="dxa"/>
          </w:tcPr>
          <w:p w:rsidR="00222A10" w:rsidRDefault="00862534">
            <w:r w:rsidRPr="005B283C">
              <w:rPr>
                <w:lang w:eastAsia="de-DE"/>
              </w:rPr>
              <w:fldChar w:fldCharType="begin">
                <w:ffData>
                  <w:name w:val="Kontrollkästchen1"/>
                  <w:enabled/>
                  <w:calcOnExit w:val="0"/>
                  <w:checkBox>
                    <w:sizeAuto/>
                    <w:default w:val="0"/>
                  </w:checkBox>
                </w:ffData>
              </w:fldChar>
            </w:r>
            <w:r w:rsidRPr="005B283C">
              <w:rPr>
                <w:lang w:eastAsia="de-DE"/>
              </w:rPr>
              <w:instrText xml:space="preserve"> FORMCHECKBOX </w:instrText>
            </w:r>
            <w:r>
              <w:rPr>
                <w:lang w:eastAsia="de-DE"/>
              </w:rPr>
            </w:r>
            <w:r>
              <w:rPr>
                <w:lang w:eastAsia="de-DE"/>
              </w:rPr>
              <w:fldChar w:fldCharType="separate"/>
            </w:r>
            <w:r w:rsidRPr="005B283C">
              <w:rPr>
                <w:lang w:eastAsia="de-DE"/>
              </w:rPr>
              <w:fldChar w:fldCharType="end"/>
            </w:r>
          </w:p>
        </w:tc>
      </w:tr>
      <w:tr w:rsidR="00326315" w:rsidRPr="001117D0" w:rsidTr="00326315">
        <w:trPr>
          <w:cantSplit/>
        </w:trPr>
        <w:tc>
          <w:tcPr>
            <w:tcW w:w="1418" w:type="dxa"/>
          </w:tcPr>
          <w:p w:rsidR="00222A10" w:rsidRDefault="00E543EC">
            <w:pPr>
              <w:spacing w:before="60" w:after="60"/>
              <w:rPr>
                <w:lang w:eastAsia="de-DE"/>
              </w:rPr>
            </w:pPr>
            <w:r>
              <w:rPr>
                <w:lang w:eastAsia="de-DE"/>
              </w:rPr>
              <w:t>M</w:t>
            </w:r>
            <w:r w:rsidR="00862534">
              <w:rPr>
                <w:lang w:eastAsia="de-DE"/>
              </w:rPr>
              <w:t>18</w:t>
            </w:r>
          </w:p>
        </w:tc>
        <w:tc>
          <w:tcPr>
            <w:tcW w:w="1701" w:type="dxa"/>
          </w:tcPr>
          <w:p w:rsidR="00222A10" w:rsidRDefault="00862534">
            <w:r w:rsidRPr="00911F3B">
              <w:rPr>
                <w:lang w:eastAsia="de-DE"/>
              </w:rPr>
              <w:t>Hommes</w:t>
            </w:r>
          </w:p>
        </w:tc>
        <w:tc>
          <w:tcPr>
            <w:tcW w:w="850" w:type="dxa"/>
          </w:tcPr>
          <w:p w:rsidR="00222A10" w:rsidRDefault="00862534">
            <w:r w:rsidRPr="00846AFD">
              <w:rPr>
                <w:lang w:eastAsia="de-DE"/>
              </w:rPr>
              <w:fldChar w:fldCharType="begin">
                <w:ffData>
                  <w:name w:val="Kontrollkästchen1"/>
                  <w:enabled/>
                  <w:calcOnExit w:val="0"/>
                  <w:checkBox>
                    <w:sizeAuto/>
                    <w:default w:val="0"/>
                  </w:checkBox>
                </w:ffData>
              </w:fldChar>
            </w:r>
            <w:r w:rsidRPr="00846AFD">
              <w:rPr>
                <w:lang w:eastAsia="de-DE"/>
              </w:rPr>
              <w:instrText xml:space="preserve"> FORMCHECKBOX </w:instrText>
            </w:r>
            <w:r>
              <w:rPr>
                <w:lang w:eastAsia="de-DE"/>
              </w:rPr>
            </w:r>
            <w:r>
              <w:rPr>
                <w:lang w:eastAsia="de-DE"/>
              </w:rPr>
              <w:fldChar w:fldCharType="separate"/>
            </w:r>
            <w:r w:rsidRPr="00846AFD">
              <w:rPr>
                <w:lang w:eastAsia="de-DE"/>
              </w:rPr>
              <w:fldChar w:fldCharType="end"/>
            </w:r>
          </w:p>
        </w:tc>
        <w:tc>
          <w:tcPr>
            <w:tcW w:w="4820" w:type="dxa"/>
          </w:tcPr>
          <w:p w:rsidR="00222A10" w:rsidRDefault="00862534">
            <w:pPr>
              <w:spacing w:before="60" w:after="60"/>
              <w:rPr>
                <w:lang w:eastAsia="de-DE"/>
              </w:rPr>
            </w:pPr>
            <w:r>
              <w:rPr>
                <w:lang w:eastAsia="de-DE"/>
              </w:rPr>
              <w:fldChar w:fldCharType="begin">
                <w:ffData>
                  <w:name w:val="Text2"/>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c>
          <w:tcPr>
            <w:tcW w:w="849" w:type="dxa"/>
          </w:tcPr>
          <w:p w:rsidR="00222A10" w:rsidRDefault="00862534">
            <w:r w:rsidRPr="005B283C">
              <w:rPr>
                <w:lang w:eastAsia="de-DE"/>
              </w:rPr>
              <w:fldChar w:fldCharType="begin">
                <w:ffData>
                  <w:name w:val="Kontrollkästchen1"/>
                  <w:enabled/>
                  <w:calcOnExit w:val="0"/>
                  <w:checkBox>
                    <w:sizeAuto/>
                    <w:default w:val="0"/>
                  </w:checkBox>
                </w:ffData>
              </w:fldChar>
            </w:r>
            <w:r w:rsidRPr="005B283C">
              <w:rPr>
                <w:lang w:eastAsia="de-DE"/>
              </w:rPr>
              <w:instrText xml:space="preserve"> FORMCHECKBOX </w:instrText>
            </w:r>
            <w:r>
              <w:rPr>
                <w:lang w:eastAsia="de-DE"/>
              </w:rPr>
            </w:r>
            <w:r>
              <w:rPr>
                <w:lang w:eastAsia="de-DE"/>
              </w:rPr>
              <w:fldChar w:fldCharType="separate"/>
            </w:r>
            <w:r w:rsidRPr="005B283C">
              <w:rPr>
                <w:lang w:eastAsia="de-DE"/>
              </w:rPr>
              <w:fldChar w:fldCharType="end"/>
            </w:r>
          </w:p>
        </w:tc>
      </w:tr>
      <w:tr w:rsidR="00326315" w:rsidRPr="001117D0" w:rsidTr="00326315">
        <w:trPr>
          <w:cantSplit/>
        </w:trPr>
        <w:tc>
          <w:tcPr>
            <w:tcW w:w="1418" w:type="dxa"/>
          </w:tcPr>
          <w:p w:rsidR="00222A10" w:rsidRDefault="00E543EC">
            <w:pPr>
              <w:spacing w:before="60" w:after="60"/>
              <w:rPr>
                <w:lang w:eastAsia="de-DE"/>
              </w:rPr>
            </w:pPr>
            <w:r>
              <w:rPr>
                <w:lang w:eastAsia="de-DE"/>
              </w:rPr>
              <w:t>M</w:t>
            </w:r>
            <w:r w:rsidR="00862534">
              <w:rPr>
                <w:lang w:eastAsia="de-DE"/>
              </w:rPr>
              <w:t>20</w:t>
            </w:r>
          </w:p>
        </w:tc>
        <w:tc>
          <w:tcPr>
            <w:tcW w:w="1701" w:type="dxa"/>
          </w:tcPr>
          <w:p w:rsidR="00222A10" w:rsidRDefault="00862534">
            <w:r w:rsidRPr="00911F3B">
              <w:rPr>
                <w:lang w:eastAsia="de-DE"/>
              </w:rPr>
              <w:t>Hommes</w:t>
            </w:r>
          </w:p>
        </w:tc>
        <w:tc>
          <w:tcPr>
            <w:tcW w:w="850" w:type="dxa"/>
          </w:tcPr>
          <w:p w:rsidR="00222A10" w:rsidRDefault="00862534">
            <w:r w:rsidRPr="00846AFD">
              <w:rPr>
                <w:lang w:eastAsia="de-DE"/>
              </w:rPr>
              <w:fldChar w:fldCharType="begin">
                <w:ffData>
                  <w:name w:val="Kontrollkästchen1"/>
                  <w:enabled/>
                  <w:calcOnExit w:val="0"/>
                  <w:checkBox>
                    <w:sizeAuto/>
                    <w:default w:val="0"/>
                  </w:checkBox>
                </w:ffData>
              </w:fldChar>
            </w:r>
            <w:r w:rsidRPr="00846AFD">
              <w:rPr>
                <w:lang w:eastAsia="de-DE"/>
              </w:rPr>
              <w:instrText xml:space="preserve"> FORMCHECKBOX </w:instrText>
            </w:r>
            <w:r>
              <w:rPr>
                <w:lang w:eastAsia="de-DE"/>
              </w:rPr>
            </w:r>
            <w:r>
              <w:rPr>
                <w:lang w:eastAsia="de-DE"/>
              </w:rPr>
              <w:fldChar w:fldCharType="separate"/>
            </w:r>
            <w:r w:rsidRPr="00846AFD">
              <w:rPr>
                <w:lang w:eastAsia="de-DE"/>
              </w:rPr>
              <w:fldChar w:fldCharType="end"/>
            </w:r>
          </w:p>
        </w:tc>
        <w:tc>
          <w:tcPr>
            <w:tcW w:w="4820" w:type="dxa"/>
          </w:tcPr>
          <w:p w:rsidR="00222A10" w:rsidRDefault="00862534">
            <w:pPr>
              <w:spacing w:before="60" w:after="60"/>
              <w:rPr>
                <w:lang w:eastAsia="de-DE"/>
              </w:rPr>
            </w:pPr>
            <w:r>
              <w:rPr>
                <w:lang w:eastAsia="de-DE"/>
              </w:rPr>
              <w:fldChar w:fldCharType="begin">
                <w:ffData>
                  <w:name w:val="Text2"/>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c>
          <w:tcPr>
            <w:tcW w:w="849" w:type="dxa"/>
          </w:tcPr>
          <w:p w:rsidR="00222A10" w:rsidRDefault="00862534">
            <w:r w:rsidRPr="005B283C">
              <w:rPr>
                <w:lang w:eastAsia="de-DE"/>
              </w:rPr>
              <w:fldChar w:fldCharType="begin">
                <w:ffData>
                  <w:name w:val="Kontrollkästchen1"/>
                  <w:enabled/>
                  <w:calcOnExit w:val="0"/>
                  <w:checkBox>
                    <w:sizeAuto/>
                    <w:default w:val="0"/>
                  </w:checkBox>
                </w:ffData>
              </w:fldChar>
            </w:r>
            <w:r w:rsidRPr="005B283C">
              <w:rPr>
                <w:lang w:eastAsia="de-DE"/>
              </w:rPr>
              <w:instrText xml:space="preserve"> FORMCHECKBOX </w:instrText>
            </w:r>
            <w:r>
              <w:rPr>
                <w:lang w:eastAsia="de-DE"/>
              </w:rPr>
            </w:r>
            <w:r>
              <w:rPr>
                <w:lang w:eastAsia="de-DE"/>
              </w:rPr>
              <w:fldChar w:fldCharType="separate"/>
            </w:r>
            <w:r w:rsidRPr="005B283C">
              <w:rPr>
                <w:lang w:eastAsia="de-DE"/>
              </w:rPr>
              <w:fldChar w:fldCharType="end"/>
            </w:r>
          </w:p>
        </w:tc>
      </w:tr>
      <w:tr w:rsidR="00326315" w:rsidRPr="001117D0" w:rsidTr="00326315">
        <w:trPr>
          <w:cantSplit/>
        </w:trPr>
        <w:tc>
          <w:tcPr>
            <w:tcW w:w="1418" w:type="dxa"/>
          </w:tcPr>
          <w:p w:rsidR="00222A10" w:rsidRDefault="00E543EC">
            <w:pPr>
              <w:spacing w:before="60" w:after="60"/>
              <w:rPr>
                <w:lang w:eastAsia="de-DE"/>
              </w:rPr>
            </w:pPr>
            <w:r>
              <w:rPr>
                <w:lang w:eastAsia="de-DE"/>
              </w:rPr>
              <w:t>M</w:t>
            </w:r>
            <w:r w:rsidR="00862534">
              <w:rPr>
                <w:lang w:eastAsia="de-DE"/>
              </w:rPr>
              <w:t>23</w:t>
            </w:r>
          </w:p>
        </w:tc>
        <w:tc>
          <w:tcPr>
            <w:tcW w:w="1701" w:type="dxa"/>
          </w:tcPr>
          <w:p w:rsidR="00222A10" w:rsidRDefault="00862534">
            <w:r w:rsidRPr="00911F3B">
              <w:rPr>
                <w:lang w:eastAsia="de-DE"/>
              </w:rPr>
              <w:t>Hommes</w:t>
            </w:r>
          </w:p>
        </w:tc>
        <w:tc>
          <w:tcPr>
            <w:tcW w:w="850" w:type="dxa"/>
          </w:tcPr>
          <w:p w:rsidR="00222A10" w:rsidRDefault="00862534">
            <w:r w:rsidRPr="00846AFD">
              <w:rPr>
                <w:lang w:eastAsia="de-DE"/>
              </w:rPr>
              <w:fldChar w:fldCharType="begin">
                <w:ffData>
                  <w:name w:val="Kontrollkästchen1"/>
                  <w:enabled/>
                  <w:calcOnExit w:val="0"/>
                  <w:checkBox>
                    <w:sizeAuto/>
                    <w:default w:val="0"/>
                  </w:checkBox>
                </w:ffData>
              </w:fldChar>
            </w:r>
            <w:r w:rsidRPr="00846AFD">
              <w:rPr>
                <w:lang w:eastAsia="de-DE"/>
              </w:rPr>
              <w:instrText xml:space="preserve"> FORM</w:instrText>
            </w:r>
            <w:r w:rsidRPr="00846AFD">
              <w:rPr>
                <w:lang w:eastAsia="de-DE"/>
              </w:rPr>
              <w:instrText xml:space="preserve">CHECKBOX </w:instrText>
            </w:r>
            <w:r>
              <w:rPr>
                <w:lang w:eastAsia="de-DE"/>
              </w:rPr>
            </w:r>
            <w:r>
              <w:rPr>
                <w:lang w:eastAsia="de-DE"/>
              </w:rPr>
              <w:fldChar w:fldCharType="separate"/>
            </w:r>
            <w:r w:rsidRPr="00846AFD">
              <w:rPr>
                <w:lang w:eastAsia="de-DE"/>
              </w:rPr>
              <w:fldChar w:fldCharType="end"/>
            </w:r>
          </w:p>
        </w:tc>
        <w:tc>
          <w:tcPr>
            <w:tcW w:w="4820" w:type="dxa"/>
          </w:tcPr>
          <w:p w:rsidR="00222A10" w:rsidRDefault="00862534">
            <w:pPr>
              <w:spacing w:before="60" w:after="60"/>
              <w:rPr>
                <w:lang w:eastAsia="de-DE"/>
              </w:rPr>
            </w:pPr>
            <w:r>
              <w:rPr>
                <w:lang w:eastAsia="de-DE"/>
              </w:rPr>
              <w:fldChar w:fldCharType="begin">
                <w:ffData>
                  <w:name w:val="Text2"/>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c>
          <w:tcPr>
            <w:tcW w:w="849" w:type="dxa"/>
          </w:tcPr>
          <w:p w:rsidR="00222A10" w:rsidRDefault="00862534">
            <w:r w:rsidRPr="005B283C">
              <w:rPr>
                <w:lang w:eastAsia="de-DE"/>
              </w:rPr>
              <w:fldChar w:fldCharType="begin">
                <w:ffData>
                  <w:name w:val="Kontrollkästchen1"/>
                  <w:enabled/>
                  <w:calcOnExit w:val="0"/>
                  <w:checkBox>
                    <w:sizeAuto/>
                    <w:default w:val="0"/>
                  </w:checkBox>
                </w:ffData>
              </w:fldChar>
            </w:r>
            <w:r w:rsidRPr="005B283C">
              <w:rPr>
                <w:lang w:eastAsia="de-DE"/>
              </w:rPr>
              <w:instrText xml:space="preserve"> FORMCHECKBOX </w:instrText>
            </w:r>
            <w:r>
              <w:rPr>
                <w:lang w:eastAsia="de-DE"/>
              </w:rPr>
            </w:r>
            <w:r>
              <w:rPr>
                <w:lang w:eastAsia="de-DE"/>
              </w:rPr>
              <w:fldChar w:fldCharType="separate"/>
            </w:r>
            <w:r w:rsidRPr="005B283C">
              <w:rPr>
                <w:lang w:eastAsia="de-DE"/>
              </w:rPr>
              <w:fldChar w:fldCharType="end"/>
            </w:r>
          </w:p>
        </w:tc>
      </w:tr>
    </w:tbl>
    <w:p w:rsidR="00222A10" w:rsidRPr="00E543EC" w:rsidRDefault="00862534">
      <w:pPr>
        <w:pStyle w:val="berschrift2"/>
        <w:rPr>
          <w:lang w:val="fr-CH"/>
        </w:rPr>
      </w:pPr>
      <w:r w:rsidRPr="00E543EC">
        <w:rPr>
          <w:lang w:val="fr-CH"/>
        </w:rPr>
        <w:t xml:space="preserve">Places </w:t>
      </w:r>
      <w:r w:rsidR="00E543EC">
        <w:rPr>
          <w:lang w:val="fr-CH"/>
        </w:rPr>
        <w:t>c</w:t>
      </w:r>
      <w:r w:rsidRPr="00E543EC">
        <w:rPr>
          <w:lang w:val="fr-CH"/>
        </w:rPr>
        <w:t xml:space="preserve">atégorie </w:t>
      </w:r>
      <w:r w:rsidRPr="00E543EC">
        <w:rPr>
          <w:lang w:val="fr-CH"/>
        </w:rPr>
        <w:t>SAR</w:t>
      </w:r>
    </w:p>
    <w:p w:rsidR="00222A10" w:rsidRPr="00E543EC" w:rsidRDefault="00F22E2B">
      <w:pPr>
        <w:rPr>
          <w:lang w:val="fr-CH" w:eastAsia="de-DE"/>
        </w:rPr>
      </w:pPr>
      <w:r w:rsidRPr="00F22E2B">
        <w:rPr>
          <w:lang w:val="fr-CH" w:eastAsia="de-DE"/>
        </w:rPr>
        <w:t xml:space="preserve">Le droit de participation est limité à une sélection par sexe par AR. </w:t>
      </w:r>
      <w:r w:rsidR="00862534" w:rsidRPr="00E543EC">
        <w:rPr>
          <w:lang w:val="fr-CH" w:eastAsia="de-DE"/>
        </w:rPr>
        <w:t>En co</w:t>
      </w:r>
      <w:r w:rsidR="00862534" w:rsidRPr="00E543EC">
        <w:rPr>
          <w:lang w:val="fr-CH" w:eastAsia="de-DE"/>
        </w:rPr>
        <w:t>chant "Oui"</w:t>
      </w:r>
      <w:r w:rsidR="00862534" w:rsidRPr="00E543EC">
        <w:rPr>
          <w:lang w:val="fr-CH" w:eastAsia="de-DE"/>
        </w:rPr>
        <w:t xml:space="preserve">, cette place </w:t>
      </w:r>
      <w:r w:rsidR="00862534" w:rsidRPr="00E543EC">
        <w:rPr>
          <w:lang w:val="fr-CH" w:eastAsia="de-DE"/>
        </w:rPr>
        <w:t xml:space="preserve">est confirmée. </w:t>
      </w:r>
      <w:r w:rsidRPr="00F22E2B">
        <w:rPr>
          <w:lang w:val="fr-CH" w:eastAsia="de-DE"/>
        </w:rPr>
        <w:t>Veuillez s’il vous plaît également indiquer le nombre d’équipes que vous pourriez inscrire au maximum si des places se libèrent lorsque des retraits des autres associations régionales.</w:t>
      </w:r>
    </w:p>
    <w:p w:rsidR="00222A10" w:rsidRPr="00F22E2B" w:rsidRDefault="00F22E2B">
      <w:pPr>
        <w:rPr>
          <w:lang w:val="fr-CH" w:eastAsia="de-DE"/>
        </w:rPr>
      </w:pPr>
      <w:r w:rsidRPr="00F22E2B">
        <w:rPr>
          <w:lang w:val="fr-CH" w:eastAsia="de-DE"/>
        </w:rPr>
        <w:t xml:space="preserve">Les demandes pour des joueur∙euse∙s qui veulent participer au CHS </w:t>
      </w:r>
      <w:r>
        <w:rPr>
          <w:lang w:val="fr-CH" w:eastAsia="de-DE"/>
        </w:rPr>
        <w:t xml:space="preserve">SAR </w:t>
      </w:r>
      <w:r w:rsidRPr="00F22E2B">
        <w:rPr>
          <w:lang w:val="fr-CH" w:eastAsia="de-DE"/>
        </w:rPr>
        <w:t xml:space="preserve">avec une autre région (autre que l’AR de base) doivent être adressées à </w:t>
      </w:r>
      <w:r w:rsidRPr="00F22E2B">
        <w:rPr>
          <w:b/>
          <w:lang w:val="fr-CH" w:eastAsia="de-DE"/>
        </w:rPr>
        <w:t>Swiss Volley jusqu’au 27 novembre 2022</w:t>
      </w:r>
      <w:r w:rsidRPr="00F22E2B">
        <w:rPr>
          <w:lang w:val="fr-CH" w:eastAsia="de-DE"/>
        </w:rPr>
        <w:t xml:space="preserve">. La CRI décide de ces demandes. </w:t>
      </w:r>
    </w:p>
    <w:tbl>
      <w:tblPr>
        <w:tblStyle w:val="Tabellenraster"/>
        <w:tblW w:w="9638" w:type="dxa"/>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1701"/>
        <w:gridCol w:w="850"/>
        <w:gridCol w:w="4820"/>
        <w:gridCol w:w="849"/>
      </w:tblGrid>
      <w:tr w:rsidR="00E543EC" w:rsidRPr="00B6348F" w:rsidTr="00426FA0">
        <w:trPr>
          <w:cantSplit/>
        </w:trPr>
        <w:tc>
          <w:tcPr>
            <w:tcW w:w="1418" w:type="dxa"/>
            <w:shd w:val="clear" w:color="auto" w:fill="D9D9D9" w:themeFill="background1" w:themeFillShade="D9"/>
          </w:tcPr>
          <w:p w:rsidR="00E543EC" w:rsidRDefault="00E543EC" w:rsidP="00E543EC">
            <w:pPr>
              <w:spacing w:after="160" w:line="264" w:lineRule="auto"/>
              <w:rPr>
                <w:b/>
                <w:lang w:eastAsia="de-DE"/>
              </w:rPr>
            </w:pPr>
            <w:r w:rsidRPr="00B6348F">
              <w:rPr>
                <w:b/>
                <w:lang w:eastAsia="de-DE"/>
              </w:rPr>
              <w:t xml:space="preserve">Catégorie </w:t>
            </w:r>
          </w:p>
        </w:tc>
        <w:tc>
          <w:tcPr>
            <w:tcW w:w="1701" w:type="dxa"/>
            <w:shd w:val="clear" w:color="auto" w:fill="D9D9D9" w:themeFill="background1" w:themeFillShade="D9"/>
          </w:tcPr>
          <w:p w:rsidR="00E543EC" w:rsidRDefault="00E543EC" w:rsidP="00E543EC">
            <w:pPr>
              <w:spacing w:after="160" w:line="264" w:lineRule="auto"/>
              <w:rPr>
                <w:b/>
                <w:lang w:eastAsia="de-DE"/>
              </w:rPr>
            </w:pPr>
            <w:r w:rsidRPr="00B6348F">
              <w:rPr>
                <w:b/>
                <w:lang w:eastAsia="de-DE"/>
              </w:rPr>
              <w:t>Sexe</w:t>
            </w:r>
          </w:p>
        </w:tc>
        <w:tc>
          <w:tcPr>
            <w:tcW w:w="850" w:type="dxa"/>
            <w:shd w:val="clear" w:color="auto" w:fill="D9D9D9" w:themeFill="background1" w:themeFillShade="D9"/>
          </w:tcPr>
          <w:p w:rsidR="00E543EC" w:rsidRDefault="00E543EC" w:rsidP="00E543EC">
            <w:pPr>
              <w:spacing w:after="160" w:line="264" w:lineRule="auto"/>
              <w:rPr>
                <w:b/>
                <w:lang w:eastAsia="de-DE"/>
              </w:rPr>
            </w:pPr>
            <w:r w:rsidRPr="00B6348F">
              <w:rPr>
                <w:b/>
                <w:lang w:eastAsia="de-DE"/>
              </w:rPr>
              <w:t>Oui</w:t>
            </w:r>
          </w:p>
        </w:tc>
        <w:tc>
          <w:tcPr>
            <w:tcW w:w="4820" w:type="dxa"/>
            <w:shd w:val="clear" w:color="auto" w:fill="D9D9D9" w:themeFill="background1" w:themeFillShade="D9"/>
          </w:tcPr>
          <w:p w:rsidR="00E543EC" w:rsidRPr="00E543EC" w:rsidRDefault="00E543EC" w:rsidP="00E543EC">
            <w:pPr>
              <w:spacing w:before="60" w:after="60"/>
              <w:rPr>
                <w:b/>
                <w:lang w:val="fr-CH" w:eastAsia="de-DE"/>
              </w:rPr>
            </w:pPr>
            <w:r w:rsidRPr="00E543EC">
              <w:rPr>
                <w:b/>
                <w:lang w:val="fr-CH" w:eastAsia="de-DE"/>
              </w:rPr>
              <w:t>Max. nombre d’équipes possible pour participation CHSJ</w:t>
            </w:r>
          </w:p>
        </w:tc>
        <w:tc>
          <w:tcPr>
            <w:tcW w:w="849" w:type="dxa"/>
            <w:shd w:val="clear" w:color="auto" w:fill="D9D9D9" w:themeFill="background1" w:themeFillShade="D9"/>
          </w:tcPr>
          <w:p w:rsidR="00E543EC" w:rsidRDefault="00E543EC" w:rsidP="00E543EC">
            <w:pPr>
              <w:spacing w:after="160" w:line="264" w:lineRule="auto"/>
              <w:rPr>
                <w:b/>
                <w:lang w:eastAsia="de-DE"/>
              </w:rPr>
            </w:pPr>
            <w:r w:rsidRPr="00B6348F">
              <w:rPr>
                <w:b/>
                <w:lang w:eastAsia="de-DE"/>
              </w:rPr>
              <w:t>Non</w:t>
            </w:r>
          </w:p>
        </w:tc>
      </w:tr>
      <w:tr w:rsidR="00E543EC" w:rsidRPr="00B6348F" w:rsidTr="00426FA0">
        <w:trPr>
          <w:cantSplit/>
        </w:trPr>
        <w:tc>
          <w:tcPr>
            <w:tcW w:w="1418" w:type="dxa"/>
          </w:tcPr>
          <w:p w:rsidR="00E543EC" w:rsidRDefault="00E543EC" w:rsidP="00E543EC">
            <w:pPr>
              <w:spacing w:after="160" w:line="264" w:lineRule="auto"/>
              <w:rPr>
                <w:lang w:eastAsia="de-DE"/>
              </w:rPr>
            </w:pPr>
            <w:r>
              <w:rPr>
                <w:lang w:eastAsia="de-DE"/>
              </w:rPr>
              <w:t>SAR</w:t>
            </w:r>
          </w:p>
        </w:tc>
        <w:tc>
          <w:tcPr>
            <w:tcW w:w="1701" w:type="dxa"/>
          </w:tcPr>
          <w:p w:rsidR="00E543EC" w:rsidRDefault="00E543EC" w:rsidP="00E543EC">
            <w:pPr>
              <w:spacing w:after="160" w:line="264" w:lineRule="auto"/>
              <w:rPr>
                <w:lang w:eastAsia="de-DE"/>
              </w:rPr>
            </w:pPr>
            <w:r w:rsidRPr="00B6348F">
              <w:rPr>
                <w:lang w:eastAsia="de-DE"/>
              </w:rPr>
              <w:t>Femmes</w:t>
            </w:r>
          </w:p>
        </w:tc>
        <w:tc>
          <w:tcPr>
            <w:tcW w:w="850" w:type="dxa"/>
          </w:tcPr>
          <w:p w:rsidR="00E543EC" w:rsidRDefault="00E543EC" w:rsidP="00E543EC">
            <w:pPr>
              <w:spacing w:after="160" w:line="264" w:lineRule="auto"/>
              <w:rPr>
                <w:lang w:eastAsia="de-DE"/>
              </w:rPr>
            </w:pPr>
            <w:r w:rsidRPr="00B6348F">
              <w:rPr>
                <w:lang w:eastAsia="de-DE"/>
              </w:rPr>
              <w:fldChar w:fldCharType="begin">
                <w:ffData>
                  <w:name w:val="Kontrollkästchen1"/>
                  <w:enabled/>
                  <w:calcOnExit w:val="0"/>
                  <w:checkBox>
                    <w:sizeAuto/>
                    <w:default w:val="0"/>
                  </w:checkBox>
                </w:ffData>
              </w:fldChar>
            </w:r>
            <w:r w:rsidRPr="00B6348F">
              <w:rPr>
                <w:lang w:eastAsia="de-DE"/>
              </w:rPr>
              <w:instrText xml:space="preserve"> FORMCHECKBOX </w:instrText>
            </w:r>
            <w:r>
              <w:rPr>
                <w:lang w:eastAsia="de-DE"/>
              </w:rPr>
            </w:r>
            <w:r>
              <w:rPr>
                <w:lang w:eastAsia="de-DE"/>
              </w:rPr>
              <w:fldChar w:fldCharType="separate"/>
            </w:r>
            <w:r w:rsidRPr="00B6348F">
              <w:rPr>
                <w:lang w:eastAsia="de-DE"/>
              </w:rPr>
              <w:fldChar w:fldCharType="end"/>
            </w:r>
          </w:p>
        </w:tc>
        <w:tc>
          <w:tcPr>
            <w:tcW w:w="4820" w:type="dxa"/>
          </w:tcPr>
          <w:p w:rsidR="00E543EC" w:rsidRDefault="00E543EC" w:rsidP="00E543EC">
            <w:pPr>
              <w:spacing w:after="160" w:line="264" w:lineRule="auto"/>
              <w:rPr>
                <w:lang w:eastAsia="de-DE"/>
              </w:rPr>
            </w:pPr>
            <w:r w:rsidRPr="00B6348F">
              <w:rPr>
                <w:lang w:eastAsia="de-DE"/>
              </w:rPr>
              <w:fldChar w:fldCharType="begin">
                <w:ffData>
                  <w:name w:val="Text2"/>
                  <w:enabled/>
                  <w:calcOnExit w:val="0"/>
                  <w:textInput/>
                </w:ffData>
              </w:fldChar>
            </w:r>
            <w:r w:rsidRPr="00B6348F">
              <w:rPr>
                <w:lang w:eastAsia="de-DE"/>
              </w:rPr>
              <w:instrText xml:space="preserve"> FORMTEXT </w:instrText>
            </w:r>
            <w:r w:rsidRPr="00B6348F">
              <w:rPr>
                <w:lang w:eastAsia="de-DE"/>
              </w:rPr>
            </w:r>
            <w:r w:rsidRPr="00B6348F">
              <w:rPr>
                <w:lang w:eastAsia="de-DE"/>
              </w:rPr>
              <w:fldChar w:fldCharType="separate"/>
            </w:r>
            <w:r w:rsidRPr="00B6348F">
              <w:rPr>
                <w:lang w:eastAsia="de-DE"/>
              </w:rPr>
              <w:t> </w:t>
            </w:r>
            <w:r w:rsidRPr="00B6348F">
              <w:rPr>
                <w:lang w:eastAsia="de-DE"/>
              </w:rPr>
              <w:t> </w:t>
            </w:r>
            <w:r w:rsidRPr="00B6348F">
              <w:rPr>
                <w:lang w:eastAsia="de-DE"/>
              </w:rPr>
              <w:t> </w:t>
            </w:r>
            <w:r w:rsidRPr="00B6348F">
              <w:rPr>
                <w:lang w:eastAsia="de-DE"/>
              </w:rPr>
              <w:t> </w:t>
            </w:r>
            <w:r w:rsidRPr="00B6348F">
              <w:rPr>
                <w:lang w:eastAsia="de-DE"/>
              </w:rPr>
              <w:t> </w:t>
            </w:r>
            <w:r w:rsidRPr="00B6348F">
              <w:rPr>
                <w:lang w:eastAsia="de-DE"/>
              </w:rPr>
              <w:fldChar w:fldCharType="end"/>
            </w:r>
          </w:p>
        </w:tc>
        <w:tc>
          <w:tcPr>
            <w:tcW w:w="849" w:type="dxa"/>
          </w:tcPr>
          <w:p w:rsidR="00E543EC" w:rsidRDefault="00E543EC" w:rsidP="00E543EC">
            <w:pPr>
              <w:spacing w:after="160" w:line="264" w:lineRule="auto"/>
              <w:rPr>
                <w:lang w:eastAsia="de-DE"/>
              </w:rPr>
            </w:pPr>
            <w:r w:rsidRPr="00B6348F">
              <w:rPr>
                <w:lang w:eastAsia="de-DE"/>
              </w:rPr>
              <w:fldChar w:fldCharType="begin">
                <w:ffData>
                  <w:name w:val="Kontrollkästchen1"/>
                  <w:enabled/>
                  <w:calcOnExit w:val="0"/>
                  <w:checkBox>
                    <w:sizeAuto/>
                    <w:default w:val="0"/>
                  </w:checkBox>
                </w:ffData>
              </w:fldChar>
            </w:r>
            <w:r w:rsidRPr="00B6348F">
              <w:rPr>
                <w:lang w:eastAsia="de-DE"/>
              </w:rPr>
              <w:instrText xml:space="preserve"> FORMCHECKBOX </w:instrText>
            </w:r>
            <w:r>
              <w:rPr>
                <w:lang w:eastAsia="de-DE"/>
              </w:rPr>
            </w:r>
            <w:r>
              <w:rPr>
                <w:lang w:eastAsia="de-DE"/>
              </w:rPr>
              <w:fldChar w:fldCharType="separate"/>
            </w:r>
            <w:r w:rsidRPr="00B6348F">
              <w:rPr>
                <w:lang w:eastAsia="de-DE"/>
              </w:rPr>
              <w:fldChar w:fldCharType="end"/>
            </w:r>
          </w:p>
        </w:tc>
      </w:tr>
      <w:tr w:rsidR="00E543EC" w:rsidRPr="00B6348F" w:rsidTr="00426FA0">
        <w:trPr>
          <w:cantSplit/>
        </w:trPr>
        <w:tc>
          <w:tcPr>
            <w:tcW w:w="1418" w:type="dxa"/>
          </w:tcPr>
          <w:p w:rsidR="00E543EC" w:rsidRDefault="00E543EC" w:rsidP="00E543EC">
            <w:pPr>
              <w:spacing w:after="160" w:line="264" w:lineRule="auto"/>
              <w:rPr>
                <w:lang w:eastAsia="de-DE"/>
              </w:rPr>
            </w:pPr>
            <w:r>
              <w:rPr>
                <w:lang w:eastAsia="de-DE"/>
              </w:rPr>
              <w:t>SAR</w:t>
            </w:r>
          </w:p>
        </w:tc>
        <w:tc>
          <w:tcPr>
            <w:tcW w:w="1701" w:type="dxa"/>
          </w:tcPr>
          <w:p w:rsidR="00E543EC" w:rsidRDefault="00E543EC" w:rsidP="00E543EC">
            <w:pPr>
              <w:spacing w:after="160" w:line="264" w:lineRule="auto"/>
              <w:rPr>
                <w:lang w:eastAsia="de-DE"/>
              </w:rPr>
            </w:pPr>
            <w:r>
              <w:rPr>
                <w:lang w:eastAsia="de-DE"/>
              </w:rPr>
              <w:t>Hommes</w:t>
            </w:r>
          </w:p>
        </w:tc>
        <w:tc>
          <w:tcPr>
            <w:tcW w:w="850" w:type="dxa"/>
          </w:tcPr>
          <w:p w:rsidR="00E543EC" w:rsidRDefault="00E543EC" w:rsidP="00E543EC">
            <w:pPr>
              <w:spacing w:after="160" w:line="264" w:lineRule="auto"/>
              <w:rPr>
                <w:lang w:eastAsia="de-DE"/>
              </w:rPr>
            </w:pPr>
            <w:r w:rsidRPr="00B6348F">
              <w:rPr>
                <w:lang w:eastAsia="de-DE"/>
              </w:rPr>
              <w:fldChar w:fldCharType="begin">
                <w:ffData>
                  <w:name w:val="Kontrollkästchen1"/>
                  <w:enabled/>
                  <w:calcOnExit w:val="0"/>
                  <w:checkBox>
                    <w:sizeAuto/>
                    <w:default w:val="0"/>
                  </w:checkBox>
                </w:ffData>
              </w:fldChar>
            </w:r>
            <w:r w:rsidRPr="00B6348F">
              <w:rPr>
                <w:lang w:eastAsia="de-DE"/>
              </w:rPr>
              <w:instrText xml:space="preserve"> FORMCHECKBOX </w:instrText>
            </w:r>
            <w:r>
              <w:rPr>
                <w:lang w:eastAsia="de-DE"/>
              </w:rPr>
            </w:r>
            <w:r>
              <w:rPr>
                <w:lang w:eastAsia="de-DE"/>
              </w:rPr>
              <w:fldChar w:fldCharType="separate"/>
            </w:r>
            <w:r w:rsidRPr="00B6348F">
              <w:rPr>
                <w:lang w:eastAsia="de-DE"/>
              </w:rPr>
              <w:fldChar w:fldCharType="end"/>
            </w:r>
          </w:p>
        </w:tc>
        <w:tc>
          <w:tcPr>
            <w:tcW w:w="4820" w:type="dxa"/>
          </w:tcPr>
          <w:p w:rsidR="00E543EC" w:rsidRDefault="00E543EC" w:rsidP="00E543EC">
            <w:pPr>
              <w:spacing w:after="160" w:line="264" w:lineRule="auto"/>
              <w:rPr>
                <w:lang w:eastAsia="de-DE"/>
              </w:rPr>
            </w:pPr>
            <w:r w:rsidRPr="00B6348F">
              <w:rPr>
                <w:lang w:eastAsia="de-DE"/>
              </w:rPr>
              <w:fldChar w:fldCharType="begin">
                <w:ffData>
                  <w:name w:val="Text2"/>
                  <w:enabled/>
                  <w:calcOnExit w:val="0"/>
                  <w:textInput/>
                </w:ffData>
              </w:fldChar>
            </w:r>
            <w:r w:rsidRPr="00B6348F">
              <w:rPr>
                <w:lang w:eastAsia="de-DE"/>
              </w:rPr>
              <w:instrText xml:space="preserve"> FORMTEXT </w:instrText>
            </w:r>
            <w:r w:rsidRPr="00B6348F">
              <w:rPr>
                <w:lang w:eastAsia="de-DE"/>
              </w:rPr>
            </w:r>
            <w:r w:rsidRPr="00B6348F">
              <w:rPr>
                <w:lang w:eastAsia="de-DE"/>
              </w:rPr>
              <w:fldChar w:fldCharType="separate"/>
            </w:r>
            <w:r w:rsidRPr="00B6348F">
              <w:rPr>
                <w:lang w:eastAsia="de-DE"/>
              </w:rPr>
              <w:t> </w:t>
            </w:r>
            <w:r w:rsidRPr="00B6348F">
              <w:rPr>
                <w:lang w:eastAsia="de-DE"/>
              </w:rPr>
              <w:t> </w:t>
            </w:r>
            <w:r w:rsidRPr="00B6348F">
              <w:rPr>
                <w:lang w:eastAsia="de-DE"/>
              </w:rPr>
              <w:t> </w:t>
            </w:r>
            <w:r w:rsidRPr="00B6348F">
              <w:rPr>
                <w:lang w:eastAsia="de-DE"/>
              </w:rPr>
              <w:t> </w:t>
            </w:r>
            <w:r w:rsidRPr="00B6348F">
              <w:rPr>
                <w:lang w:eastAsia="de-DE"/>
              </w:rPr>
              <w:t> </w:t>
            </w:r>
            <w:r w:rsidRPr="00B6348F">
              <w:rPr>
                <w:lang w:eastAsia="de-DE"/>
              </w:rPr>
              <w:fldChar w:fldCharType="end"/>
            </w:r>
          </w:p>
        </w:tc>
        <w:tc>
          <w:tcPr>
            <w:tcW w:w="849" w:type="dxa"/>
          </w:tcPr>
          <w:p w:rsidR="00E543EC" w:rsidRDefault="00E543EC" w:rsidP="00E543EC">
            <w:pPr>
              <w:spacing w:after="160" w:line="264" w:lineRule="auto"/>
              <w:rPr>
                <w:lang w:eastAsia="de-DE"/>
              </w:rPr>
            </w:pPr>
            <w:r w:rsidRPr="00B6348F">
              <w:rPr>
                <w:lang w:eastAsia="de-DE"/>
              </w:rPr>
              <w:fldChar w:fldCharType="begin">
                <w:ffData>
                  <w:name w:val="Kontrollkästchen1"/>
                  <w:enabled/>
                  <w:calcOnExit w:val="0"/>
                  <w:checkBox>
                    <w:sizeAuto/>
                    <w:default w:val="0"/>
                  </w:checkBox>
                </w:ffData>
              </w:fldChar>
            </w:r>
            <w:r w:rsidRPr="00B6348F">
              <w:rPr>
                <w:lang w:eastAsia="de-DE"/>
              </w:rPr>
              <w:instrText xml:space="preserve"> FORMCHECKBOX </w:instrText>
            </w:r>
            <w:r>
              <w:rPr>
                <w:lang w:eastAsia="de-DE"/>
              </w:rPr>
            </w:r>
            <w:r>
              <w:rPr>
                <w:lang w:eastAsia="de-DE"/>
              </w:rPr>
              <w:fldChar w:fldCharType="separate"/>
            </w:r>
            <w:r w:rsidRPr="00B6348F">
              <w:rPr>
                <w:lang w:eastAsia="de-DE"/>
              </w:rPr>
              <w:fldChar w:fldCharType="end"/>
            </w:r>
          </w:p>
        </w:tc>
      </w:tr>
    </w:tbl>
    <w:p w:rsidR="007A5DC4" w:rsidRDefault="007A5DC4">
      <w:pPr>
        <w:pStyle w:val="berschrift2"/>
        <w:rPr>
          <w:lang w:val="fr-CH"/>
        </w:rPr>
      </w:pPr>
    </w:p>
    <w:p w:rsidR="007A5DC4" w:rsidRDefault="007A5DC4">
      <w:pPr>
        <w:rPr>
          <w:rFonts w:eastAsia="Times New Roman" w:cs="Times New Roman"/>
          <w:b/>
          <w:spacing w:val="3"/>
          <w:szCs w:val="20"/>
          <w:lang w:val="fr-CH" w:eastAsia="de-DE"/>
        </w:rPr>
      </w:pPr>
      <w:r>
        <w:rPr>
          <w:lang w:val="fr-CH"/>
        </w:rPr>
        <w:br w:type="page"/>
      </w:r>
    </w:p>
    <w:p w:rsidR="00222A10" w:rsidRPr="00E543EC" w:rsidRDefault="00862534">
      <w:pPr>
        <w:pStyle w:val="berschrift2"/>
        <w:rPr>
          <w:lang w:val="fr-CH"/>
        </w:rPr>
      </w:pPr>
      <w:r w:rsidRPr="00E543EC">
        <w:rPr>
          <w:lang w:val="fr-CH"/>
        </w:rPr>
        <w:t xml:space="preserve">Places </w:t>
      </w:r>
      <w:r w:rsidRPr="00E543EC">
        <w:rPr>
          <w:lang w:val="fr-CH"/>
        </w:rPr>
        <w:t xml:space="preserve">catégorie </w:t>
      </w:r>
      <w:r w:rsidR="00E543EC">
        <w:rPr>
          <w:lang w:val="fr-CH"/>
        </w:rPr>
        <w:t>M</w:t>
      </w:r>
      <w:r w:rsidRPr="00E543EC">
        <w:rPr>
          <w:lang w:val="fr-CH"/>
        </w:rPr>
        <w:t>13</w:t>
      </w:r>
    </w:p>
    <w:p w:rsidR="00222A10" w:rsidRPr="00E543EC" w:rsidRDefault="00F22E2B">
      <w:pPr>
        <w:rPr>
          <w:lang w:val="fr-CH" w:eastAsia="de-DE"/>
        </w:rPr>
      </w:pPr>
      <w:r w:rsidRPr="00F22E2B">
        <w:rPr>
          <w:lang w:val="fr-CH" w:eastAsia="de-DE"/>
        </w:rPr>
        <w:t xml:space="preserve">Chaque région a le droit à une équipe pour le CHS M13. Le droit de participation est limité à une équipe par club. La région où le CHS M13 est organisé est assuré d’avoir une 2e place à disposition </w:t>
      </w:r>
      <w:r w:rsidR="00862534" w:rsidRPr="00E543EC">
        <w:rPr>
          <w:lang w:val="fr-CH" w:eastAsia="de-DE"/>
        </w:rPr>
        <w:t xml:space="preserve">dans les deux sexes. </w:t>
      </w:r>
      <w:r w:rsidR="00FB1107" w:rsidRPr="00FB1107">
        <w:rPr>
          <w:lang w:val="fr-CH" w:eastAsia="de-DE"/>
        </w:rPr>
        <w:t>Les autres équipes supplémentaires sont réparties aux régions en fonction du nombre de licences</w:t>
      </w:r>
      <w:r w:rsidR="00FB1107">
        <w:rPr>
          <w:lang w:val="fr-CH" w:eastAsia="de-DE"/>
        </w:rPr>
        <w:t xml:space="preserve"> (date limite</w:t>
      </w:r>
      <w:r w:rsidR="00862534" w:rsidRPr="00E543EC">
        <w:rPr>
          <w:lang w:val="fr-CH" w:eastAsia="de-DE"/>
        </w:rPr>
        <w:t xml:space="preserve"> </w:t>
      </w:r>
      <w:r w:rsidR="00E05B59" w:rsidRPr="00E543EC">
        <w:rPr>
          <w:lang w:val="fr-CH" w:eastAsia="de-DE"/>
        </w:rPr>
        <w:t>13</w:t>
      </w:r>
      <w:r w:rsidR="00862534" w:rsidRPr="00E543EC">
        <w:rPr>
          <w:lang w:val="fr-CH" w:eastAsia="de-DE"/>
        </w:rPr>
        <w:t>.11.</w:t>
      </w:r>
      <w:r w:rsidR="00E05B59" w:rsidRPr="00E543EC">
        <w:rPr>
          <w:lang w:val="fr-CH" w:eastAsia="de-DE"/>
        </w:rPr>
        <w:t>2022</w:t>
      </w:r>
      <w:r w:rsidR="00862534" w:rsidRPr="00E543EC">
        <w:rPr>
          <w:lang w:val="fr-CH" w:eastAsia="de-DE"/>
        </w:rPr>
        <w:t xml:space="preserve">). </w:t>
      </w:r>
      <w:r w:rsidR="00E05B59" w:rsidRPr="00E543EC">
        <w:rPr>
          <w:lang w:val="fr-CH" w:eastAsia="de-DE"/>
        </w:rPr>
        <w:t xml:space="preserve">Swiss Volley informera les associations régionales le 16.11.2022 du nombre de places attribuées. </w:t>
      </w:r>
    </w:p>
    <w:p w:rsidR="00222A10" w:rsidRPr="00E543EC" w:rsidRDefault="00F22E2B">
      <w:pPr>
        <w:rPr>
          <w:lang w:val="fr-CH" w:eastAsia="de-DE"/>
        </w:rPr>
      </w:pPr>
      <w:r w:rsidRPr="00F22E2B">
        <w:rPr>
          <w:lang w:val="fr-CH" w:eastAsia="de-DE"/>
        </w:rPr>
        <w:t>Les places attribuées pour le CHSJ 2022/2023 seront confirmées si vous cochez la case « oui »</w:t>
      </w:r>
      <w:r>
        <w:rPr>
          <w:lang w:val="fr-CH" w:eastAsia="de-DE"/>
        </w:rPr>
        <w:t xml:space="preserve">. </w:t>
      </w:r>
      <w:r w:rsidRPr="00F22E2B">
        <w:rPr>
          <w:lang w:val="fr-CH" w:eastAsia="de-DE"/>
        </w:rPr>
        <w:t>Veuillez s’il vous plaît également indiquer le nombre d’équipes que vous pourriez inscrire au maximum si des places se libèrent lorsque des retraits des autres associations régionales.</w:t>
      </w:r>
    </w:p>
    <w:tbl>
      <w:tblPr>
        <w:tblStyle w:val="Tabellenraster"/>
        <w:tblW w:w="9638" w:type="dxa"/>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1701"/>
        <w:gridCol w:w="850"/>
        <w:gridCol w:w="4820"/>
        <w:gridCol w:w="849"/>
      </w:tblGrid>
      <w:tr w:rsidR="00E543EC" w:rsidRPr="00B6348F" w:rsidTr="00426FA0">
        <w:trPr>
          <w:cantSplit/>
        </w:trPr>
        <w:tc>
          <w:tcPr>
            <w:tcW w:w="1418" w:type="dxa"/>
            <w:shd w:val="clear" w:color="auto" w:fill="D9D9D9" w:themeFill="background1" w:themeFillShade="D9"/>
          </w:tcPr>
          <w:p w:rsidR="00E543EC" w:rsidRDefault="00E543EC" w:rsidP="00E543EC">
            <w:pPr>
              <w:spacing w:after="160" w:line="264" w:lineRule="auto"/>
              <w:rPr>
                <w:b/>
                <w:lang w:eastAsia="de-DE"/>
              </w:rPr>
            </w:pPr>
            <w:r w:rsidRPr="00B6348F">
              <w:rPr>
                <w:b/>
                <w:lang w:eastAsia="de-DE"/>
              </w:rPr>
              <w:t xml:space="preserve">Catégorie </w:t>
            </w:r>
          </w:p>
        </w:tc>
        <w:tc>
          <w:tcPr>
            <w:tcW w:w="1701" w:type="dxa"/>
            <w:shd w:val="clear" w:color="auto" w:fill="D9D9D9" w:themeFill="background1" w:themeFillShade="D9"/>
          </w:tcPr>
          <w:p w:rsidR="00E543EC" w:rsidRDefault="00E543EC" w:rsidP="00E543EC">
            <w:pPr>
              <w:spacing w:after="160" w:line="264" w:lineRule="auto"/>
              <w:rPr>
                <w:b/>
                <w:lang w:eastAsia="de-DE"/>
              </w:rPr>
            </w:pPr>
            <w:r w:rsidRPr="00B6348F">
              <w:rPr>
                <w:b/>
                <w:lang w:eastAsia="de-DE"/>
              </w:rPr>
              <w:t>Sexe</w:t>
            </w:r>
          </w:p>
        </w:tc>
        <w:tc>
          <w:tcPr>
            <w:tcW w:w="850" w:type="dxa"/>
            <w:shd w:val="clear" w:color="auto" w:fill="D9D9D9" w:themeFill="background1" w:themeFillShade="D9"/>
          </w:tcPr>
          <w:p w:rsidR="00E543EC" w:rsidRDefault="00E543EC" w:rsidP="00E543EC">
            <w:pPr>
              <w:spacing w:after="160" w:line="264" w:lineRule="auto"/>
              <w:rPr>
                <w:b/>
                <w:lang w:eastAsia="de-DE"/>
              </w:rPr>
            </w:pPr>
            <w:r w:rsidRPr="00B6348F">
              <w:rPr>
                <w:b/>
                <w:lang w:eastAsia="de-DE"/>
              </w:rPr>
              <w:t>Oui</w:t>
            </w:r>
          </w:p>
        </w:tc>
        <w:tc>
          <w:tcPr>
            <w:tcW w:w="4820" w:type="dxa"/>
            <w:shd w:val="clear" w:color="auto" w:fill="D9D9D9" w:themeFill="background1" w:themeFillShade="D9"/>
          </w:tcPr>
          <w:p w:rsidR="00E543EC" w:rsidRPr="00E543EC" w:rsidRDefault="00E543EC" w:rsidP="00E543EC">
            <w:pPr>
              <w:spacing w:before="60" w:after="60"/>
              <w:rPr>
                <w:b/>
                <w:lang w:val="fr-CH" w:eastAsia="de-DE"/>
              </w:rPr>
            </w:pPr>
            <w:r w:rsidRPr="00E543EC">
              <w:rPr>
                <w:b/>
                <w:lang w:val="fr-CH" w:eastAsia="de-DE"/>
              </w:rPr>
              <w:t>Max. nombre d’équipes possible pour participation CHSJ</w:t>
            </w:r>
          </w:p>
        </w:tc>
        <w:tc>
          <w:tcPr>
            <w:tcW w:w="849" w:type="dxa"/>
            <w:shd w:val="clear" w:color="auto" w:fill="D9D9D9" w:themeFill="background1" w:themeFillShade="D9"/>
          </w:tcPr>
          <w:p w:rsidR="00E543EC" w:rsidRDefault="00E543EC" w:rsidP="00E543EC">
            <w:pPr>
              <w:spacing w:after="160" w:line="264" w:lineRule="auto"/>
              <w:rPr>
                <w:b/>
                <w:lang w:eastAsia="de-DE"/>
              </w:rPr>
            </w:pPr>
            <w:r w:rsidRPr="00B6348F">
              <w:rPr>
                <w:b/>
                <w:lang w:eastAsia="de-DE"/>
              </w:rPr>
              <w:t>Non</w:t>
            </w:r>
          </w:p>
        </w:tc>
      </w:tr>
      <w:tr w:rsidR="00E543EC" w:rsidRPr="00B6348F" w:rsidTr="00426FA0">
        <w:trPr>
          <w:cantSplit/>
        </w:trPr>
        <w:tc>
          <w:tcPr>
            <w:tcW w:w="1418" w:type="dxa"/>
          </w:tcPr>
          <w:p w:rsidR="00E543EC" w:rsidRDefault="00E543EC" w:rsidP="00E543EC">
            <w:pPr>
              <w:spacing w:after="160" w:line="264" w:lineRule="auto"/>
              <w:rPr>
                <w:lang w:eastAsia="de-DE"/>
              </w:rPr>
            </w:pPr>
            <w:r>
              <w:rPr>
                <w:lang w:eastAsia="de-DE"/>
              </w:rPr>
              <w:t>M13</w:t>
            </w:r>
          </w:p>
        </w:tc>
        <w:tc>
          <w:tcPr>
            <w:tcW w:w="1701" w:type="dxa"/>
          </w:tcPr>
          <w:p w:rsidR="00E543EC" w:rsidRDefault="00E543EC" w:rsidP="00E543EC">
            <w:pPr>
              <w:spacing w:after="160" w:line="264" w:lineRule="auto"/>
              <w:rPr>
                <w:lang w:eastAsia="de-DE"/>
              </w:rPr>
            </w:pPr>
            <w:r>
              <w:rPr>
                <w:lang w:eastAsia="de-DE"/>
              </w:rPr>
              <w:t>Filles</w:t>
            </w:r>
          </w:p>
        </w:tc>
        <w:tc>
          <w:tcPr>
            <w:tcW w:w="850" w:type="dxa"/>
          </w:tcPr>
          <w:p w:rsidR="00E543EC" w:rsidRDefault="00E543EC" w:rsidP="00E543EC">
            <w:pPr>
              <w:spacing w:after="160" w:line="264" w:lineRule="auto"/>
              <w:rPr>
                <w:lang w:eastAsia="de-DE"/>
              </w:rPr>
            </w:pPr>
            <w:r w:rsidRPr="00B6348F">
              <w:rPr>
                <w:lang w:eastAsia="de-DE"/>
              </w:rPr>
              <w:fldChar w:fldCharType="begin">
                <w:ffData>
                  <w:name w:val="Kontrollkästchen1"/>
                  <w:enabled/>
                  <w:calcOnExit w:val="0"/>
                  <w:checkBox>
                    <w:sizeAuto/>
                    <w:default w:val="0"/>
                  </w:checkBox>
                </w:ffData>
              </w:fldChar>
            </w:r>
            <w:r w:rsidRPr="00B6348F">
              <w:rPr>
                <w:lang w:eastAsia="de-DE"/>
              </w:rPr>
              <w:instrText xml:space="preserve"> FORMCHECKBOX </w:instrText>
            </w:r>
            <w:r>
              <w:rPr>
                <w:lang w:eastAsia="de-DE"/>
              </w:rPr>
            </w:r>
            <w:r>
              <w:rPr>
                <w:lang w:eastAsia="de-DE"/>
              </w:rPr>
              <w:fldChar w:fldCharType="separate"/>
            </w:r>
            <w:r w:rsidRPr="00B6348F">
              <w:rPr>
                <w:lang w:eastAsia="de-DE"/>
              </w:rPr>
              <w:fldChar w:fldCharType="end"/>
            </w:r>
          </w:p>
        </w:tc>
        <w:tc>
          <w:tcPr>
            <w:tcW w:w="4820" w:type="dxa"/>
          </w:tcPr>
          <w:p w:rsidR="00E543EC" w:rsidRDefault="00E543EC" w:rsidP="00E543EC">
            <w:pPr>
              <w:spacing w:after="160" w:line="264" w:lineRule="auto"/>
              <w:rPr>
                <w:lang w:eastAsia="de-DE"/>
              </w:rPr>
            </w:pPr>
            <w:r w:rsidRPr="00B6348F">
              <w:rPr>
                <w:lang w:eastAsia="de-DE"/>
              </w:rPr>
              <w:fldChar w:fldCharType="begin">
                <w:ffData>
                  <w:name w:val="Text2"/>
                  <w:enabled/>
                  <w:calcOnExit w:val="0"/>
                  <w:textInput/>
                </w:ffData>
              </w:fldChar>
            </w:r>
            <w:r w:rsidRPr="00B6348F">
              <w:rPr>
                <w:lang w:eastAsia="de-DE"/>
              </w:rPr>
              <w:instrText xml:space="preserve"> FORMTEXT </w:instrText>
            </w:r>
            <w:r w:rsidRPr="00B6348F">
              <w:rPr>
                <w:lang w:eastAsia="de-DE"/>
              </w:rPr>
            </w:r>
            <w:r w:rsidRPr="00B6348F">
              <w:rPr>
                <w:lang w:eastAsia="de-DE"/>
              </w:rPr>
              <w:fldChar w:fldCharType="separate"/>
            </w:r>
            <w:r w:rsidRPr="00B6348F">
              <w:rPr>
                <w:lang w:eastAsia="de-DE"/>
              </w:rPr>
              <w:t> </w:t>
            </w:r>
            <w:r w:rsidRPr="00B6348F">
              <w:rPr>
                <w:lang w:eastAsia="de-DE"/>
              </w:rPr>
              <w:t> </w:t>
            </w:r>
            <w:r w:rsidRPr="00B6348F">
              <w:rPr>
                <w:lang w:eastAsia="de-DE"/>
              </w:rPr>
              <w:t> </w:t>
            </w:r>
            <w:r w:rsidRPr="00B6348F">
              <w:rPr>
                <w:lang w:eastAsia="de-DE"/>
              </w:rPr>
              <w:t> </w:t>
            </w:r>
            <w:r w:rsidRPr="00B6348F">
              <w:rPr>
                <w:lang w:eastAsia="de-DE"/>
              </w:rPr>
              <w:t> </w:t>
            </w:r>
            <w:r w:rsidRPr="00B6348F">
              <w:rPr>
                <w:lang w:eastAsia="de-DE"/>
              </w:rPr>
              <w:fldChar w:fldCharType="end"/>
            </w:r>
          </w:p>
        </w:tc>
        <w:tc>
          <w:tcPr>
            <w:tcW w:w="849" w:type="dxa"/>
          </w:tcPr>
          <w:p w:rsidR="00E543EC" w:rsidRDefault="00E543EC" w:rsidP="00E543EC">
            <w:pPr>
              <w:spacing w:after="160" w:line="264" w:lineRule="auto"/>
              <w:rPr>
                <w:lang w:eastAsia="de-DE"/>
              </w:rPr>
            </w:pPr>
            <w:r w:rsidRPr="00B6348F">
              <w:rPr>
                <w:lang w:eastAsia="de-DE"/>
              </w:rPr>
              <w:fldChar w:fldCharType="begin">
                <w:ffData>
                  <w:name w:val="Kontrollkästchen1"/>
                  <w:enabled/>
                  <w:calcOnExit w:val="0"/>
                  <w:checkBox>
                    <w:sizeAuto/>
                    <w:default w:val="0"/>
                  </w:checkBox>
                </w:ffData>
              </w:fldChar>
            </w:r>
            <w:r w:rsidRPr="00B6348F">
              <w:rPr>
                <w:lang w:eastAsia="de-DE"/>
              </w:rPr>
              <w:instrText xml:space="preserve"> FORMCHECKBOX </w:instrText>
            </w:r>
            <w:r>
              <w:rPr>
                <w:lang w:eastAsia="de-DE"/>
              </w:rPr>
            </w:r>
            <w:r>
              <w:rPr>
                <w:lang w:eastAsia="de-DE"/>
              </w:rPr>
              <w:fldChar w:fldCharType="separate"/>
            </w:r>
            <w:r w:rsidRPr="00B6348F">
              <w:rPr>
                <w:lang w:eastAsia="de-DE"/>
              </w:rPr>
              <w:fldChar w:fldCharType="end"/>
            </w:r>
          </w:p>
        </w:tc>
      </w:tr>
      <w:tr w:rsidR="00E543EC" w:rsidRPr="00B6348F" w:rsidTr="00426FA0">
        <w:trPr>
          <w:cantSplit/>
        </w:trPr>
        <w:tc>
          <w:tcPr>
            <w:tcW w:w="1418" w:type="dxa"/>
          </w:tcPr>
          <w:p w:rsidR="00E543EC" w:rsidRDefault="00E543EC" w:rsidP="00E543EC">
            <w:pPr>
              <w:spacing w:after="160" w:line="264" w:lineRule="auto"/>
              <w:rPr>
                <w:lang w:eastAsia="de-DE"/>
              </w:rPr>
            </w:pPr>
            <w:r>
              <w:rPr>
                <w:lang w:eastAsia="de-DE"/>
              </w:rPr>
              <w:t>M</w:t>
            </w:r>
            <w:r w:rsidRPr="00B6348F">
              <w:rPr>
                <w:lang w:eastAsia="de-DE"/>
              </w:rPr>
              <w:t>13</w:t>
            </w:r>
          </w:p>
        </w:tc>
        <w:tc>
          <w:tcPr>
            <w:tcW w:w="1701" w:type="dxa"/>
          </w:tcPr>
          <w:p w:rsidR="00E543EC" w:rsidRDefault="00E543EC" w:rsidP="00E543EC">
            <w:pPr>
              <w:spacing w:after="160" w:line="264" w:lineRule="auto"/>
              <w:rPr>
                <w:lang w:eastAsia="de-DE"/>
              </w:rPr>
            </w:pPr>
            <w:r>
              <w:rPr>
                <w:lang w:eastAsia="de-DE"/>
              </w:rPr>
              <w:t>Garçons</w:t>
            </w:r>
          </w:p>
        </w:tc>
        <w:tc>
          <w:tcPr>
            <w:tcW w:w="850" w:type="dxa"/>
          </w:tcPr>
          <w:p w:rsidR="00E543EC" w:rsidRDefault="00E543EC" w:rsidP="00E543EC">
            <w:pPr>
              <w:spacing w:after="160" w:line="264" w:lineRule="auto"/>
              <w:rPr>
                <w:lang w:eastAsia="de-DE"/>
              </w:rPr>
            </w:pPr>
            <w:r w:rsidRPr="00B6348F">
              <w:rPr>
                <w:lang w:eastAsia="de-DE"/>
              </w:rPr>
              <w:fldChar w:fldCharType="begin">
                <w:ffData>
                  <w:name w:val="Kontrollkästchen1"/>
                  <w:enabled/>
                  <w:calcOnExit w:val="0"/>
                  <w:checkBox>
                    <w:sizeAuto/>
                    <w:default w:val="0"/>
                  </w:checkBox>
                </w:ffData>
              </w:fldChar>
            </w:r>
            <w:r w:rsidRPr="00B6348F">
              <w:rPr>
                <w:lang w:eastAsia="de-DE"/>
              </w:rPr>
              <w:instrText xml:space="preserve"> FORMCHECKBOX </w:instrText>
            </w:r>
            <w:r>
              <w:rPr>
                <w:lang w:eastAsia="de-DE"/>
              </w:rPr>
            </w:r>
            <w:r>
              <w:rPr>
                <w:lang w:eastAsia="de-DE"/>
              </w:rPr>
              <w:fldChar w:fldCharType="separate"/>
            </w:r>
            <w:r w:rsidRPr="00B6348F">
              <w:rPr>
                <w:lang w:eastAsia="de-DE"/>
              </w:rPr>
              <w:fldChar w:fldCharType="end"/>
            </w:r>
          </w:p>
        </w:tc>
        <w:tc>
          <w:tcPr>
            <w:tcW w:w="4820" w:type="dxa"/>
          </w:tcPr>
          <w:p w:rsidR="00E543EC" w:rsidRDefault="00E543EC" w:rsidP="00E543EC">
            <w:pPr>
              <w:spacing w:after="160" w:line="264" w:lineRule="auto"/>
              <w:rPr>
                <w:lang w:eastAsia="de-DE"/>
              </w:rPr>
            </w:pPr>
            <w:r w:rsidRPr="00B6348F">
              <w:rPr>
                <w:lang w:eastAsia="de-DE"/>
              </w:rPr>
              <w:fldChar w:fldCharType="begin">
                <w:ffData>
                  <w:name w:val="Text2"/>
                  <w:enabled/>
                  <w:calcOnExit w:val="0"/>
                  <w:textInput/>
                </w:ffData>
              </w:fldChar>
            </w:r>
            <w:r w:rsidRPr="00B6348F">
              <w:rPr>
                <w:lang w:eastAsia="de-DE"/>
              </w:rPr>
              <w:instrText xml:space="preserve"> FORMTEXT </w:instrText>
            </w:r>
            <w:r w:rsidRPr="00B6348F">
              <w:rPr>
                <w:lang w:eastAsia="de-DE"/>
              </w:rPr>
            </w:r>
            <w:r w:rsidRPr="00B6348F">
              <w:rPr>
                <w:lang w:eastAsia="de-DE"/>
              </w:rPr>
              <w:fldChar w:fldCharType="separate"/>
            </w:r>
            <w:r w:rsidRPr="00B6348F">
              <w:rPr>
                <w:lang w:eastAsia="de-DE"/>
              </w:rPr>
              <w:t> </w:t>
            </w:r>
            <w:r w:rsidRPr="00B6348F">
              <w:rPr>
                <w:lang w:eastAsia="de-DE"/>
              </w:rPr>
              <w:t> </w:t>
            </w:r>
            <w:r w:rsidRPr="00B6348F">
              <w:rPr>
                <w:lang w:eastAsia="de-DE"/>
              </w:rPr>
              <w:t> </w:t>
            </w:r>
            <w:r w:rsidRPr="00B6348F">
              <w:rPr>
                <w:lang w:eastAsia="de-DE"/>
              </w:rPr>
              <w:t> </w:t>
            </w:r>
            <w:r w:rsidRPr="00B6348F">
              <w:rPr>
                <w:lang w:eastAsia="de-DE"/>
              </w:rPr>
              <w:t> </w:t>
            </w:r>
            <w:r w:rsidRPr="00B6348F">
              <w:rPr>
                <w:lang w:eastAsia="de-DE"/>
              </w:rPr>
              <w:fldChar w:fldCharType="end"/>
            </w:r>
          </w:p>
        </w:tc>
        <w:tc>
          <w:tcPr>
            <w:tcW w:w="849" w:type="dxa"/>
          </w:tcPr>
          <w:p w:rsidR="00E543EC" w:rsidRDefault="00E543EC" w:rsidP="00E543EC">
            <w:pPr>
              <w:spacing w:after="160" w:line="264" w:lineRule="auto"/>
              <w:rPr>
                <w:lang w:eastAsia="de-DE"/>
              </w:rPr>
            </w:pPr>
            <w:r w:rsidRPr="00B6348F">
              <w:rPr>
                <w:lang w:eastAsia="de-DE"/>
              </w:rPr>
              <w:fldChar w:fldCharType="begin">
                <w:ffData>
                  <w:name w:val="Kontrollkästchen1"/>
                  <w:enabled/>
                  <w:calcOnExit w:val="0"/>
                  <w:checkBox>
                    <w:sizeAuto/>
                    <w:default w:val="0"/>
                  </w:checkBox>
                </w:ffData>
              </w:fldChar>
            </w:r>
            <w:r w:rsidRPr="00B6348F">
              <w:rPr>
                <w:lang w:eastAsia="de-DE"/>
              </w:rPr>
              <w:instrText xml:space="preserve"> FORMCHECKBOX </w:instrText>
            </w:r>
            <w:r>
              <w:rPr>
                <w:lang w:eastAsia="de-DE"/>
              </w:rPr>
            </w:r>
            <w:r>
              <w:rPr>
                <w:lang w:eastAsia="de-DE"/>
              </w:rPr>
              <w:fldChar w:fldCharType="separate"/>
            </w:r>
            <w:r w:rsidRPr="00B6348F">
              <w:rPr>
                <w:lang w:eastAsia="de-DE"/>
              </w:rPr>
              <w:fldChar w:fldCharType="end"/>
            </w:r>
          </w:p>
        </w:tc>
      </w:tr>
    </w:tbl>
    <w:p w:rsidR="00222A10" w:rsidRDefault="00862534">
      <w:pPr>
        <w:pStyle w:val="berschrift2"/>
      </w:pPr>
      <w:r>
        <w:t>Remarques</w:t>
      </w:r>
    </w:p>
    <w:p w:rsidR="00222A10" w:rsidRDefault="00862534">
      <w:pPr>
        <w:rPr>
          <w:lang w:eastAsia="de-DE"/>
        </w:rPr>
      </w:pPr>
      <w:r>
        <w:rPr>
          <w:lang w:eastAsia="de-DE"/>
        </w:rPr>
        <w:fldChar w:fldCharType="begin">
          <w:ffData>
            <w:name w:val="Text3"/>
            <w:enabled/>
            <w:calcOnExit w:val="0"/>
            <w:textInput/>
          </w:ffData>
        </w:fldChar>
      </w:r>
      <w:bookmarkStart w:id="4" w:name="Text3"/>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bookmarkEnd w:id="4"/>
    </w:p>
    <w:sectPr w:rsidR="00222A10" w:rsidSect="009D7620">
      <w:headerReference w:type="default" r:id="rId11"/>
      <w:footerReference w:type="default" r:id="rId12"/>
      <w:headerReference w:type="first" r:id="rId13"/>
      <w:footerReference w:type="first" r:id="rId14"/>
      <w:pgSz w:w="11906" w:h="16838" w:code="9"/>
      <w:pgMar w:top="1752" w:right="1134" w:bottom="1469"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15" w:rsidRDefault="00326315" w:rsidP="000D4F85">
      <w:pPr>
        <w:spacing w:after="0" w:line="240" w:lineRule="auto"/>
      </w:pPr>
      <w:r>
        <w:separator/>
      </w:r>
    </w:p>
  </w:endnote>
  <w:endnote w:type="continuationSeparator" w:id="0">
    <w:p w:rsidR="00326315" w:rsidRDefault="00326315" w:rsidP="000D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550613303"/>
      <w:docPartObj>
        <w:docPartGallery w:val="Page Numbers (Bottom of Page)"/>
        <w:docPartUnique/>
      </w:docPartObj>
    </w:sdtPr>
    <w:sdtEndPr>
      <w:rPr>
        <w:color w:val="BFBFBF" w:themeColor="background1" w:themeShade="BF"/>
      </w:rPr>
    </w:sdtEndPr>
    <w:sdtContent>
      <w:sdt>
        <w:sdtPr>
          <w:rPr>
            <w:szCs w:val="18"/>
          </w:rPr>
          <w:id w:val="-1769616900"/>
          <w:docPartObj>
            <w:docPartGallery w:val="Page Numbers (Top of Page)"/>
            <w:docPartUnique/>
          </w:docPartObj>
        </w:sdtPr>
        <w:sdtEndPr>
          <w:rPr>
            <w:color w:val="BFBFBF" w:themeColor="background1" w:themeShade="BF"/>
          </w:rPr>
        </w:sdtEndPr>
        <w:sdtContent>
          <w:p w:rsidR="002A784C" w:rsidRPr="00601D63" w:rsidRDefault="002A784C" w:rsidP="009D7620">
            <w:pPr>
              <w:pStyle w:val="Fuzeile"/>
              <w:pBdr>
                <w:top w:val="single" w:sz="4" w:space="1" w:color="BFBFBF" w:themeColor="background1" w:themeShade="BF"/>
              </w:pBdr>
              <w:rPr>
                <w:szCs w:val="18"/>
              </w:rPr>
            </w:pPr>
          </w:p>
          <w:p w:rsidR="00222A10" w:rsidRDefault="00862534">
            <w:pPr>
              <w:pStyle w:val="Fuzeile"/>
              <w:rPr>
                <w:color w:val="BFBFBF" w:themeColor="background1" w:themeShade="BF"/>
                <w:szCs w:val="18"/>
              </w:rPr>
            </w:pPr>
            <w:r>
              <w:rPr>
                <w:color w:val="BFBFBF" w:themeColor="background1" w:themeShade="BF"/>
                <w:szCs w:val="18"/>
                <w:lang w:val="de-DE"/>
              </w:rPr>
              <w:t>27.06.2022</w:t>
            </w:r>
            <w:r w:rsidR="002A784C" w:rsidRPr="00EF243D">
              <w:rPr>
                <w:color w:val="BFBFBF" w:themeColor="background1" w:themeShade="BF"/>
                <w:szCs w:val="18"/>
                <w:lang w:val="de-DE"/>
              </w:rPr>
              <w:tab/>
            </w:r>
            <w:r w:rsidR="002A784C" w:rsidRPr="00EF243D">
              <w:rPr>
                <w:color w:val="BFBFBF" w:themeColor="background1" w:themeShade="BF"/>
                <w:szCs w:val="18"/>
                <w:lang w:val="de-DE"/>
              </w:rPr>
              <w:tab/>
            </w:r>
            <w:r w:rsidR="002A784C" w:rsidRPr="00EF243D">
              <w:rPr>
                <w:bCs/>
                <w:color w:val="BFBFBF" w:themeColor="background1" w:themeShade="BF"/>
                <w:szCs w:val="18"/>
              </w:rPr>
              <w:fldChar w:fldCharType="begin"/>
            </w:r>
            <w:r w:rsidR="002A784C" w:rsidRPr="00EF243D">
              <w:rPr>
                <w:bCs/>
                <w:color w:val="BFBFBF" w:themeColor="background1" w:themeShade="BF"/>
                <w:szCs w:val="18"/>
              </w:rPr>
              <w:instrText>PAGE</w:instrText>
            </w:r>
            <w:r w:rsidR="002A784C" w:rsidRPr="00EF243D">
              <w:rPr>
                <w:bCs/>
                <w:color w:val="BFBFBF" w:themeColor="background1" w:themeShade="BF"/>
                <w:szCs w:val="18"/>
              </w:rPr>
              <w:fldChar w:fldCharType="separate"/>
            </w:r>
            <w:r>
              <w:rPr>
                <w:bCs/>
                <w:color w:val="BFBFBF" w:themeColor="background1" w:themeShade="BF"/>
                <w:szCs w:val="18"/>
              </w:rPr>
              <w:t>2</w:t>
            </w:r>
            <w:r w:rsidR="002A784C" w:rsidRPr="00EF243D">
              <w:rPr>
                <w:bCs/>
                <w:color w:val="BFBFBF" w:themeColor="background1" w:themeShade="BF"/>
                <w:szCs w:val="18"/>
              </w:rPr>
              <w:fldChar w:fldCharType="end"/>
            </w:r>
            <w:r w:rsidR="002A784C" w:rsidRPr="00EF243D">
              <w:rPr>
                <w:color w:val="BFBFBF" w:themeColor="background1" w:themeShade="BF"/>
                <w:szCs w:val="18"/>
                <w:lang w:val="de-DE"/>
              </w:rPr>
              <w:t>/</w:t>
            </w:r>
            <w:r w:rsidR="002A784C" w:rsidRPr="00EF243D">
              <w:rPr>
                <w:bCs/>
                <w:color w:val="BFBFBF" w:themeColor="background1" w:themeShade="BF"/>
                <w:szCs w:val="18"/>
              </w:rPr>
              <w:fldChar w:fldCharType="begin"/>
            </w:r>
            <w:r w:rsidR="002A784C" w:rsidRPr="00EF243D">
              <w:rPr>
                <w:bCs/>
                <w:color w:val="BFBFBF" w:themeColor="background1" w:themeShade="BF"/>
                <w:szCs w:val="18"/>
              </w:rPr>
              <w:instrText>NUMPAGES</w:instrText>
            </w:r>
            <w:r w:rsidR="002A784C" w:rsidRPr="00EF243D">
              <w:rPr>
                <w:bCs/>
                <w:color w:val="BFBFBF" w:themeColor="background1" w:themeShade="BF"/>
                <w:szCs w:val="18"/>
              </w:rPr>
              <w:fldChar w:fldCharType="separate"/>
            </w:r>
            <w:r>
              <w:rPr>
                <w:bCs/>
                <w:color w:val="BFBFBF" w:themeColor="background1" w:themeShade="BF"/>
                <w:szCs w:val="18"/>
              </w:rPr>
              <w:t>2</w:t>
            </w:r>
            <w:r w:rsidR="002A784C" w:rsidRPr="00EF243D">
              <w:rPr>
                <w:bCs/>
                <w:color w:val="BFBFBF" w:themeColor="background1" w:themeShade="BF"/>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10" w:rsidRPr="00E543EC" w:rsidRDefault="00862534">
    <w:pPr>
      <w:pStyle w:val="Fuzeile"/>
      <w:tabs>
        <w:tab w:val="left" w:pos="2127"/>
      </w:tabs>
      <w:rPr>
        <w:lang w:val="fr-CH"/>
      </w:rPr>
    </w:pPr>
    <w:r w:rsidRPr="00E543EC">
      <w:rPr>
        <w:lang w:val="fr-CH"/>
      </w:rPr>
      <w:t xml:space="preserve">Date </w:t>
    </w:r>
    <w:r w:rsidRPr="00E543EC">
      <w:rPr>
        <w:lang w:val="fr-CH"/>
      </w:rPr>
      <w:tab/>
    </w:r>
  </w:p>
  <w:p w:rsidR="00222A10" w:rsidRPr="00E543EC" w:rsidRDefault="00862534">
    <w:pPr>
      <w:pStyle w:val="Fuzeile"/>
      <w:tabs>
        <w:tab w:val="left" w:pos="2127"/>
      </w:tabs>
      <w:rPr>
        <w:lang w:val="fr-CH"/>
      </w:rPr>
    </w:pPr>
    <w:r w:rsidRPr="00E543EC">
      <w:rPr>
        <w:lang w:val="fr-CH"/>
      </w:rPr>
      <w:t xml:space="preserve">Version : </w:t>
    </w:r>
    <w:r w:rsidRPr="00E543EC">
      <w:rPr>
        <w:lang w:val="fr-CH"/>
      </w:rPr>
      <w:tab/>
    </w:r>
    <w:r w:rsidR="002A784C" w:rsidRPr="00E543EC">
      <w:rPr>
        <w:lang w:val="fr-CH"/>
      </w:rPr>
      <w:t xml:space="preserve">1 </w:t>
    </w:r>
  </w:p>
  <w:p w:rsidR="00222A10" w:rsidRPr="00E543EC" w:rsidRDefault="00862534">
    <w:pPr>
      <w:pStyle w:val="Fuzeile"/>
      <w:tabs>
        <w:tab w:val="left" w:pos="2127"/>
      </w:tabs>
      <w:rPr>
        <w:lang w:val="fr-CH"/>
      </w:rPr>
    </w:pPr>
    <w:r w:rsidRPr="00E543EC">
      <w:rPr>
        <w:lang w:val="fr-CH"/>
      </w:rPr>
      <w:t>Auteurs* :</w:t>
    </w:r>
    <w:r w:rsidRPr="00E543EC">
      <w:rPr>
        <w:lang w:val="fr-CH"/>
      </w:rPr>
      <w:tab/>
    </w:r>
  </w:p>
  <w:p w:rsidR="00222A10" w:rsidRPr="00E543EC" w:rsidRDefault="00862534">
    <w:pPr>
      <w:pStyle w:val="Fuzeile"/>
      <w:tabs>
        <w:tab w:val="left" w:pos="2127"/>
      </w:tabs>
      <w:rPr>
        <w:lang w:val="fr-CH"/>
      </w:rPr>
    </w:pPr>
    <w:r w:rsidRPr="00E543EC">
      <w:rPr>
        <w:lang w:val="fr-CH"/>
      </w:rPr>
      <w:t>Approuvé par :</w:t>
    </w:r>
    <w:r w:rsidRPr="00E543EC">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15" w:rsidRDefault="00326315" w:rsidP="000D4F85">
      <w:pPr>
        <w:spacing w:after="0" w:line="240" w:lineRule="auto"/>
      </w:pPr>
      <w:r>
        <w:separator/>
      </w:r>
    </w:p>
  </w:footnote>
  <w:footnote w:type="continuationSeparator" w:id="0">
    <w:p w:rsidR="00326315" w:rsidRDefault="00326315" w:rsidP="000D4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10" w:rsidRPr="007A5DC4" w:rsidRDefault="00862534">
    <w:pPr>
      <w:pStyle w:val="Untertitel"/>
      <w:pBdr>
        <w:bottom w:val="single" w:sz="4" w:space="1" w:color="BFBFBF" w:themeColor="background1" w:themeShade="BF"/>
      </w:pBdr>
      <w:rPr>
        <w:lang w:val="fr-CH"/>
      </w:rPr>
    </w:pPr>
    <w:r>
      <w:rPr>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11568</wp:posOffset>
          </wp:positionV>
          <wp:extent cx="1022350" cy="481965"/>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022350" cy="481965"/>
                  </a:xfrm>
                  <a:prstGeom prst="rect">
                    <a:avLst/>
                  </a:prstGeom>
                </pic:spPr>
              </pic:pic>
            </a:graphicData>
          </a:graphic>
          <wp14:sizeRelH relativeFrom="margin">
            <wp14:pctWidth>0</wp14:pctWidth>
          </wp14:sizeRelH>
          <wp14:sizeRelV relativeFrom="margin">
            <wp14:pctHeight>0</wp14:pctHeight>
          </wp14:sizeRelV>
        </wp:anchor>
      </w:drawing>
    </w:r>
    <w:r w:rsidR="00365C3B">
      <w:fldChar w:fldCharType="begin"/>
    </w:r>
    <w:r w:rsidR="00365C3B" w:rsidRPr="007A5DC4">
      <w:rPr>
        <w:lang w:val="fr-CH"/>
      </w:rPr>
      <w:instrText xml:space="preserve"> STYLEREF  "Titel;Titel SV"  \* MERGEFORMAT </w:instrText>
    </w:r>
    <w:r w:rsidR="00365C3B">
      <w:fldChar w:fldCharType="separate"/>
    </w:r>
    <w:r w:rsidRPr="00862534">
      <w:rPr>
        <w:b/>
        <w:bCs/>
        <w:noProof/>
        <w:lang w:val="fr-CH"/>
      </w:rPr>
      <w:t>Places par région</w:t>
    </w:r>
    <w:r w:rsidRPr="00862534">
      <w:rPr>
        <w:b/>
        <w:bCs/>
        <w:noProof/>
        <w:lang w:val="fr-CH"/>
      </w:rPr>
      <w:br/>
    </w:r>
    <w:r>
      <w:rPr>
        <w:noProof/>
        <w:lang w:val="fr-CH"/>
      </w:rPr>
      <w:t>Championnat Suisse Juniors 2022/2023</w:t>
    </w:r>
    <w:r w:rsidR="00365C3B">
      <w:rPr>
        <w:noProof/>
      </w:rPr>
      <w:fldChar w:fldCharType="end"/>
    </w:r>
  </w:p>
  <w:p w:rsidR="00344283" w:rsidRPr="007A5DC4" w:rsidRDefault="00344283" w:rsidP="004C3AD9">
    <w:pPr>
      <w:pStyle w:val="Untertitel"/>
      <w:pBdr>
        <w:bottom w:val="single" w:sz="4" w:space="1" w:color="BFBFBF" w:themeColor="background1" w:themeShade="BF"/>
      </w:pBdr>
      <w:rPr>
        <w:lang w:val="fr-CH"/>
      </w:rPr>
    </w:pPr>
  </w:p>
  <w:p w:rsidR="004C3AD9" w:rsidRPr="007A5DC4" w:rsidRDefault="004C3AD9" w:rsidP="004C3AD9">
    <w:pPr>
      <w:pStyle w:val="Untertitel"/>
      <w:pBdr>
        <w:bottom w:val="single" w:sz="4" w:space="1" w:color="BFBFBF" w:themeColor="background1" w:themeShade="BF"/>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10" w:rsidRDefault="00862534">
    <w:r>
      <w:rPr>
        <w:noProof/>
        <w:lang w:eastAsia="de-CH"/>
      </w:rPr>
      <w:drawing>
        <wp:anchor distT="0" distB="0" distL="114300" distR="114300" simplePos="0" relativeHeight="251659264" behindDoc="0" locked="0" layoutInCell="1" allowOverlap="1">
          <wp:simplePos x="0" y="0"/>
          <wp:positionH relativeFrom="margin">
            <wp:align>right</wp:align>
          </wp:positionH>
          <wp:positionV relativeFrom="paragraph">
            <wp:posOffset>11016</wp:posOffset>
          </wp:positionV>
          <wp:extent cx="1882936" cy="887896"/>
          <wp:effectExtent l="0" t="0" r="3175"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882936" cy="887896"/>
                  </a:xfrm>
                  <a:prstGeom prst="rect">
                    <a:avLst/>
                  </a:prstGeom>
                </pic:spPr>
              </pic:pic>
            </a:graphicData>
          </a:graphic>
          <wp14:sizeRelH relativeFrom="margin">
            <wp14:pctWidth>0</wp14:pctWidth>
          </wp14:sizeRelH>
          <wp14:sizeRelV relativeFrom="margin">
            <wp14:pctHeight>0</wp14:pctHeight>
          </wp14:sizeRelV>
        </wp:anchor>
      </w:drawing>
    </w:r>
  </w:p>
  <w:p w:rsidR="002A784C" w:rsidRDefault="002A784C" w:rsidP="00A81940"/>
  <w:p w:rsidR="002A784C" w:rsidRDefault="002A784C" w:rsidP="00A819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5E2E"/>
    <w:multiLevelType w:val="hybridMultilevel"/>
    <w:tmpl w:val="8FDEC67C"/>
    <w:lvl w:ilvl="0" w:tplc="442A58C6">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6B83381"/>
    <w:multiLevelType w:val="multilevel"/>
    <w:tmpl w:val="2A64C06A"/>
    <w:lvl w:ilvl="0">
      <w:start w:val="1"/>
      <w:numFmt w:val="decimal"/>
      <w:lvlText w:val="%1."/>
      <w:lvlJc w:val="left"/>
      <w:pPr>
        <w:ind w:left="360" w:hanging="360"/>
      </w:pPr>
      <w:rPr>
        <w:rFonts w:ascii="Calibri" w:hAnsi="Calibri" w:cs="Calibri" w:hint="default"/>
        <w:b/>
        <w:i w:val="0"/>
        <w:color w:val="auto"/>
        <w:sz w:val="28"/>
        <w:szCs w:val="28"/>
        <w:u w:val="none"/>
      </w:rPr>
    </w:lvl>
    <w:lvl w:ilvl="1">
      <w:start w:val="1"/>
      <w:numFmt w:val="decimal"/>
      <w:lvlText w:val="%1.%2"/>
      <w:lvlJc w:val="left"/>
      <w:pPr>
        <w:tabs>
          <w:tab w:val="num" w:pos="794"/>
        </w:tabs>
        <w:ind w:left="794" w:hanging="794"/>
      </w:pPr>
      <w:rPr>
        <w:rFonts w:ascii="Calibri" w:hAnsi="Calibri" w:cs="Calibri" w:hint="default"/>
      </w:rPr>
    </w:lvl>
    <w:lvl w:ilvl="2">
      <w:start w:val="1"/>
      <w:numFmt w:val="decimal"/>
      <w:lvlText w:val="%1.%2.%3"/>
      <w:lvlJc w:val="left"/>
      <w:pPr>
        <w:tabs>
          <w:tab w:val="num" w:pos="720"/>
        </w:tabs>
        <w:ind w:left="720" w:hanging="720"/>
      </w:pPr>
      <w:rPr>
        <w:rFonts w:ascii="Calibri" w:hAnsi="Calibri" w:cs="Calibri"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1A671E39"/>
    <w:multiLevelType w:val="multilevel"/>
    <w:tmpl w:val="C5B8B8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B132EF"/>
    <w:multiLevelType w:val="hybridMultilevel"/>
    <w:tmpl w:val="DF541D70"/>
    <w:lvl w:ilvl="0" w:tplc="CAC21B24">
      <w:start w:val="1"/>
      <w:numFmt w:val="decimal"/>
      <w:lvlText w:val="%1.1"/>
      <w:lvlJc w:val="left"/>
      <w:pPr>
        <w:ind w:left="92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2D61449"/>
    <w:multiLevelType w:val="hybridMultilevel"/>
    <w:tmpl w:val="E8988DCE"/>
    <w:lvl w:ilvl="0" w:tplc="84286A86">
      <w:start w:val="1"/>
      <w:numFmt w:val="bullet"/>
      <w:pStyle w:val="AufzhlungSV"/>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3F335943"/>
    <w:multiLevelType w:val="hybridMultilevel"/>
    <w:tmpl w:val="E8D02A2E"/>
    <w:lvl w:ilvl="0" w:tplc="89DAFADA">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48E4228"/>
    <w:multiLevelType w:val="hybridMultilevel"/>
    <w:tmpl w:val="1F568680"/>
    <w:lvl w:ilvl="0" w:tplc="E438D45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CC55D48"/>
    <w:multiLevelType w:val="multilevel"/>
    <w:tmpl w:val="D6449F7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DA902ED"/>
    <w:multiLevelType w:val="hybridMultilevel"/>
    <w:tmpl w:val="3A286B78"/>
    <w:lvl w:ilvl="0" w:tplc="4EFC9434">
      <w:start w:val="1"/>
      <w:numFmt w:val="decimal"/>
      <w:pStyle w:val="NummerierungSV"/>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4E6D6C02"/>
    <w:multiLevelType w:val="hybridMultilevel"/>
    <w:tmpl w:val="8A323B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4BA3638"/>
    <w:multiLevelType w:val="hybridMultilevel"/>
    <w:tmpl w:val="80104FEE"/>
    <w:lvl w:ilvl="0" w:tplc="58C29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7201D4B"/>
    <w:multiLevelType w:val="hybridMultilevel"/>
    <w:tmpl w:val="D460F72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9BA40DF"/>
    <w:multiLevelType w:val="hybridMultilevel"/>
    <w:tmpl w:val="F232EC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10"/>
  </w:num>
  <w:num w:numId="5">
    <w:abstractNumId w:val="5"/>
  </w:num>
  <w:num w:numId="6">
    <w:abstractNumId w:val="6"/>
  </w:num>
  <w:num w:numId="7">
    <w:abstractNumId w:val="4"/>
  </w:num>
  <w:num w:numId="8">
    <w:abstractNumId w:val="8"/>
  </w:num>
  <w:num w:numId="9">
    <w:abstractNumId w:val="7"/>
  </w:num>
  <w:num w:numId="10">
    <w:abstractNumId w:val="2"/>
  </w:num>
  <w:num w:numId="11">
    <w:abstractNumId w:val="12"/>
  </w:num>
  <w:num w:numId="12">
    <w:abstractNumId w:val="3"/>
  </w:num>
  <w:num w:numId="13">
    <w:abstractNumId w:val="3"/>
    <w:lvlOverride w:ilvl="0">
      <w:startOverride w:val="1"/>
    </w:lvlOverride>
  </w:num>
  <w:num w:numId="14">
    <w:abstractNumId w:val="3"/>
    <w:lvlOverride w:ilvl="0">
      <w:startOverride w:val="1"/>
    </w:lvlOverride>
  </w:num>
  <w:num w:numId="15">
    <w:abstractNumId w:val="6"/>
  </w:num>
  <w:num w:numId="16">
    <w:abstractNumId w:val="0"/>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ocumentProtection w:edit="forms" w:enforcement="1" w:cryptProviderType="rsaAES" w:cryptAlgorithmClass="hash" w:cryptAlgorithmType="typeAny" w:cryptAlgorithmSid="14" w:cryptSpinCount="100000" w:hash="LSyqQ0wJ7r/GOADsW/F28dHt8maLYHysIt4Y1BSFQMuxYgJ8qAyHJ4J2vEydpiaIh64vpIE8uuYd+xFar1Cd/w==" w:salt="dT2Fi8TkcsfmH0J8wm2zFw=="/>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15"/>
    <w:rsid w:val="00006CE5"/>
    <w:rsid w:val="00013A57"/>
    <w:rsid w:val="00020ABD"/>
    <w:rsid w:val="000408EC"/>
    <w:rsid w:val="000A3A05"/>
    <w:rsid w:val="000B79F6"/>
    <w:rsid w:val="000C1221"/>
    <w:rsid w:val="000D4F85"/>
    <w:rsid w:val="000F1F2C"/>
    <w:rsid w:val="001117D0"/>
    <w:rsid w:val="0013120E"/>
    <w:rsid w:val="00141058"/>
    <w:rsid w:val="00163B94"/>
    <w:rsid w:val="001747A9"/>
    <w:rsid w:val="001853A9"/>
    <w:rsid w:val="00196990"/>
    <w:rsid w:val="001B2433"/>
    <w:rsid w:val="001D3E2A"/>
    <w:rsid w:val="001D52D9"/>
    <w:rsid w:val="001D63E6"/>
    <w:rsid w:val="001F560A"/>
    <w:rsid w:val="002213A5"/>
    <w:rsid w:val="00222A10"/>
    <w:rsid w:val="0023055B"/>
    <w:rsid w:val="0025651E"/>
    <w:rsid w:val="002A288B"/>
    <w:rsid w:val="002A59F8"/>
    <w:rsid w:val="002A784C"/>
    <w:rsid w:val="002B1E4C"/>
    <w:rsid w:val="002C61D0"/>
    <w:rsid w:val="002D7B9C"/>
    <w:rsid w:val="00326315"/>
    <w:rsid w:val="00344283"/>
    <w:rsid w:val="00346940"/>
    <w:rsid w:val="003605CD"/>
    <w:rsid w:val="00365C3B"/>
    <w:rsid w:val="003A38E5"/>
    <w:rsid w:val="003D1CA8"/>
    <w:rsid w:val="00420D21"/>
    <w:rsid w:val="0044115C"/>
    <w:rsid w:val="0049649A"/>
    <w:rsid w:val="004A0CB3"/>
    <w:rsid w:val="004B5411"/>
    <w:rsid w:val="004C3AD9"/>
    <w:rsid w:val="00502E02"/>
    <w:rsid w:val="0051253D"/>
    <w:rsid w:val="00540B4A"/>
    <w:rsid w:val="0055158C"/>
    <w:rsid w:val="0059508F"/>
    <w:rsid w:val="005B6D1F"/>
    <w:rsid w:val="005B78E5"/>
    <w:rsid w:val="005E1098"/>
    <w:rsid w:val="005F681D"/>
    <w:rsid w:val="00601D63"/>
    <w:rsid w:val="00612671"/>
    <w:rsid w:val="00636A9D"/>
    <w:rsid w:val="00642612"/>
    <w:rsid w:val="0070069C"/>
    <w:rsid w:val="00701E65"/>
    <w:rsid w:val="007261A7"/>
    <w:rsid w:val="007271F1"/>
    <w:rsid w:val="0078389B"/>
    <w:rsid w:val="007A5DC4"/>
    <w:rsid w:val="007B11EC"/>
    <w:rsid w:val="007C13D1"/>
    <w:rsid w:val="007E4155"/>
    <w:rsid w:val="007E424B"/>
    <w:rsid w:val="007E4F64"/>
    <w:rsid w:val="007F7CBE"/>
    <w:rsid w:val="0080308D"/>
    <w:rsid w:val="00836BC6"/>
    <w:rsid w:val="00862534"/>
    <w:rsid w:val="00876BA2"/>
    <w:rsid w:val="008C07F8"/>
    <w:rsid w:val="008E5034"/>
    <w:rsid w:val="008E535E"/>
    <w:rsid w:val="008F7422"/>
    <w:rsid w:val="00935EC4"/>
    <w:rsid w:val="009503D9"/>
    <w:rsid w:val="0096062B"/>
    <w:rsid w:val="00971538"/>
    <w:rsid w:val="00986DC7"/>
    <w:rsid w:val="009A21BC"/>
    <w:rsid w:val="009B4286"/>
    <w:rsid w:val="009C6E5B"/>
    <w:rsid w:val="009D7620"/>
    <w:rsid w:val="009E0B95"/>
    <w:rsid w:val="009F058F"/>
    <w:rsid w:val="009F487F"/>
    <w:rsid w:val="009F6305"/>
    <w:rsid w:val="00A26A3A"/>
    <w:rsid w:val="00A54AAE"/>
    <w:rsid w:val="00A81940"/>
    <w:rsid w:val="00AA6E3D"/>
    <w:rsid w:val="00AD0071"/>
    <w:rsid w:val="00AE59F7"/>
    <w:rsid w:val="00B00607"/>
    <w:rsid w:val="00B1274C"/>
    <w:rsid w:val="00B6348F"/>
    <w:rsid w:val="00BB2CAD"/>
    <w:rsid w:val="00BC7337"/>
    <w:rsid w:val="00BD369D"/>
    <w:rsid w:val="00BF4FBF"/>
    <w:rsid w:val="00C522E6"/>
    <w:rsid w:val="00C828E1"/>
    <w:rsid w:val="00CB621C"/>
    <w:rsid w:val="00D21E3B"/>
    <w:rsid w:val="00D451F0"/>
    <w:rsid w:val="00D454AE"/>
    <w:rsid w:val="00D6140F"/>
    <w:rsid w:val="00D806A0"/>
    <w:rsid w:val="00DF06C1"/>
    <w:rsid w:val="00DF0F5E"/>
    <w:rsid w:val="00E04C81"/>
    <w:rsid w:val="00E05B59"/>
    <w:rsid w:val="00E2514A"/>
    <w:rsid w:val="00E45D04"/>
    <w:rsid w:val="00E543EC"/>
    <w:rsid w:val="00E654B4"/>
    <w:rsid w:val="00EC554E"/>
    <w:rsid w:val="00ED3A59"/>
    <w:rsid w:val="00ED5476"/>
    <w:rsid w:val="00EE42D5"/>
    <w:rsid w:val="00EE5514"/>
    <w:rsid w:val="00EE6968"/>
    <w:rsid w:val="00EF243D"/>
    <w:rsid w:val="00F04D2C"/>
    <w:rsid w:val="00F22E2B"/>
    <w:rsid w:val="00F858BF"/>
    <w:rsid w:val="00F8749B"/>
    <w:rsid w:val="00FB1107"/>
    <w:rsid w:val="00FE0F68"/>
    <w:rsid w:val="00FE7A44"/>
    <w:rsid w:val="00FF6F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CF1A2"/>
  <w15:chartTrackingRefBased/>
  <w15:docId w15:val="{47AF478E-7F0D-4A85-A8F6-FFF78ECD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348F"/>
    <w:rPr>
      <w:sz w:val="20"/>
    </w:rPr>
  </w:style>
  <w:style w:type="paragraph" w:styleId="berschrift1">
    <w:name w:val="heading 1"/>
    <w:aliases w:val="Überschrift 1 SV"/>
    <w:basedOn w:val="Standard"/>
    <w:next w:val="Standard"/>
    <w:link w:val="berschrift1Zchn"/>
    <w:uiPriority w:val="2"/>
    <w:qFormat/>
    <w:rsid w:val="001117D0"/>
    <w:pPr>
      <w:keepNext/>
      <w:keepLines/>
      <w:tabs>
        <w:tab w:val="left" w:pos="567"/>
      </w:tabs>
      <w:spacing w:before="480" w:after="240"/>
      <w:outlineLvl w:val="0"/>
    </w:pPr>
    <w:rPr>
      <w:rFonts w:ascii="Calibri" w:eastAsiaTheme="majorEastAsia" w:hAnsi="Calibri" w:cstheme="majorBidi"/>
      <w:b/>
      <w:color w:val="000000" w:themeColor="text1"/>
      <w:sz w:val="28"/>
      <w:szCs w:val="32"/>
    </w:rPr>
  </w:style>
  <w:style w:type="paragraph" w:styleId="berschrift2">
    <w:name w:val="heading 2"/>
    <w:basedOn w:val="Standard"/>
    <w:next w:val="Standard"/>
    <w:link w:val="berschrift2Zchn"/>
    <w:uiPriority w:val="3"/>
    <w:qFormat/>
    <w:rsid w:val="001117D0"/>
    <w:pPr>
      <w:keepNext/>
      <w:tabs>
        <w:tab w:val="left" w:pos="567"/>
      </w:tabs>
      <w:spacing w:before="320"/>
      <w:outlineLvl w:val="1"/>
    </w:pPr>
    <w:rPr>
      <w:rFonts w:eastAsia="Times New Roman" w:cs="Times New Roman"/>
      <w:b/>
      <w:spacing w:val="3"/>
      <w:szCs w:val="20"/>
      <w:lang w:eastAsia="de-DE"/>
    </w:rPr>
  </w:style>
  <w:style w:type="paragraph" w:styleId="berschrift3">
    <w:name w:val="heading 3"/>
    <w:basedOn w:val="Standard"/>
    <w:next w:val="Standard"/>
    <w:link w:val="berschrift3Zchn"/>
    <w:uiPriority w:val="4"/>
    <w:qFormat/>
    <w:rsid w:val="00E654B4"/>
    <w:pPr>
      <w:keepNext/>
      <w:tabs>
        <w:tab w:val="left" w:pos="567"/>
      </w:tabs>
      <w:spacing w:after="0"/>
      <w:outlineLvl w:val="2"/>
    </w:pPr>
    <w:rPr>
      <w:rFonts w:eastAsia="Times New Roman" w:cs="Times New Roman"/>
      <w:i/>
      <w:spacing w:val="3"/>
      <w:szCs w:val="20"/>
      <w:lang w:eastAsia="de-DE"/>
    </w:rPr>
  </w:style>
  <w:style w:type="paragraph" w:styleId="berschrift4">
    <w:name w:val="heading 4"/>
    <w:basedOn w:val="Standard"/>
    <w:next w:val="Standard"/>
    <w:link w:val="berschrift4Zchn"/>
    <w:uiPriority w:val="19"/>
    <w:semiHidden/>
    <w:unhideWhenUsed/>
    <w:rsid w:val="00346940"/>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19"/>
    <w:semiHidden/>
    <w:unhideWhenUsed/>
    <w:qFormat/>
    <w:rsid w:val="00346940"/>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19"/>
    <w:semiHidden/>
    <w:unhideWhenUsed/>
    <w:qFormat/>
    <w:rsid w:val="00346940"/>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19"/>
    <w:semiHidden/>
    <w:unhideWhenUsed/>
    <w:qFormat/>
    <w:rsid w:val="00346940"/>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19"/>
    <w:semiHidden/>
    <w:unhideWhenUsed/>
    <w:qFormat/>
    <w:rsid w:val="00346940"/>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9"/>
    <w:semiHidden/>
    <w:unhideWhenUsed/>
    <w:qFormat/>
    <w:rsid w:val="00346940"/>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AD9"/>
    <w:rPr>
      <w:sz w:val="20"/>
    </w:rPr>
  </w:style>
  <w:style w:type="paragraph" w:styleId="Fuzeile">
    <w:name w:val="footer"/>
    <w:aliases w:val="Fusszeile SV"/>
    <w:basedOn w:val="Standard"/>
    <w:link w:val="FuzeileZchn"/>
    <w:uiPriority w:val="99"/>
    <w:unhideWhenUsed/>
    <w:qFormat/>
    <w:rsid w:val="0096062B"/>
    <w:pPr>
      <w:tabs>
        <w:tab w:val="center" w:pos="4820"/>
        <w:tab w:val="right" w:pos="9639"/>
      </w:tabs>
      <w:spacing w:after="0" w:line="240" w:lineRule="auto"/>
    </w:pPr>
    <w:rPr>
      <w:noProof/>
      <w:sz w:val="18"/>
    </w:rPr>
  </w:style>
  <w:style w:type="character" w:customStyle="1" w:styleId="FuzeileZchn">
    <w:name w:val="Fußzeile Zchn"/>
    <w:aliases w:val="Fusszeile SV Zchn"/>
    <w:basedOn w:val="Absatz-Standardschriftart"/>
    <w:link w:val="Fuzeile"/>
    <w:uiPriority w:val="99"/>
    <w:rsid w:val="004C3AD9"/>
    <w:rPr>
      <w:noProof/>
      <w:sz w:val="18"/>
    </w:rPr>
  </w:style>
  <w:style w:type="paragraph" w:styleId="Titel">
    <w:name w:val="Title"/>
    <w:aliases w:val="Titel SV"/>
    <w:basedOn w:val="Standard"/>
    <w:next w:val="Standard"/>
    <w:link w:val="TitelZchn"/>
    <w:uiPriority w:val="1"/>
    <w:qFormat/>
    <w:rsid w:val="001117D0"/>
    <w:pPr>
      <w:spacing w:after="24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elZchn">
    <w:name w:val="Titel Zchn"/>
    <w:aliases w:val="Titel SV Zchn"/>
    <w:basedOn w:val="Absatz-Standardschriftart"/>
    <w:link w:val="Titel"/>
    <w:uiPriority w:val="1"/>
    <w:rsid w:val="001117D0"/>
    <w:rPr>
      <w:rFonts w:asciiTheme="majorHAnsi" w:eastAsiaTheme="majorEastAsia" w:hAnsiTheme="majorHAnsi" w:cstheme="majorBidi"/>
      <w:color w:val="000000" w:themeColor="text1"/>
      <w:spacing w:val="-10"/>
      <w:kern w:val="28"/>
      <w:sz w:val="56"/>
      <w:szCs w:val="56"/>
    </w:rPr>
  </w:style>
  <w:style w:type="character" w:customStyle="1" w:styleId="berschrift1Zchn">
    <w:name w:val="Überschrift 1 Zchn"/>
    <w:aliases w:val="Überschrift 1 SV Zchn"/>
    <w:basedOn w:val="Absatz-Standardschriftart"/>
    <w:link w:val="berschrift1"/>
    <w:uiPriority w:val="2"/>
    <w:rsid w:val="001117D0"/>
    <w:rPr>
      <w:rFonts w:ascii="Calibri" w:eastAsiaTheme="majorEastAsia" w:hAnsi="Calibri" w:cstheme="majorBidi"/>
      <w:b/>
      <w:color w:val="000000" w:themeColor="text1"/>
      <w:sz w:val="28"/>
      <w:szCs w:val="32"/>
    </w:rPr>
  </w:style>
  <w:style w:type="character" w:customStyle="1" w:styleId="berschrift2Zchn">
    <w:name w:val="Überschrift 2 Zchn"/>
    <w:basedOn w:val="Absatz-Standardschriftart"/>
    <w:link w:val="berschrift2"/>
    <w:uiPriority w:val="3"/>
    <w:rsid w:val="001117D0"/>
    <w:rPr>
      <w:rFonts w:eastAsia="Times New Roman" w:cs="Times New Roman"/>
      <w:b/>
      <w:spacing w:val="3"/>
      <w:sz w:val="20"/>
      <w:szCs w:val="20"/>
      <w:lang w:eastAsia="de-DE"/>
    </w:rPr>
  </w:style>
  <w:style w:type="character" w:customStyle="1" w:styleId="berschrift3Zchn">
    <w:name w:val="Überschrift 3 Zchn"/>
    <w:basedOn w:val="Absatz-Standardschriftart"/>
    <w:link w:val="berschrift3"/>
    <w:uiPriority w:val="4"/>
    <w:rsid w:val="00E654B4"/>
    <w:rPr>
      <w:rFonts w:eastAsia="Times New Roman" w:cs="Times New Roman"/>
      <w:i/>
      <w:spacing w:val="3"/>
      <w:sz w:val="20"/>
      <w:szCs w:val="20"/>
      <w:lang w:eastAsia="de-DE"/>
    </w:rPr>
  </w:style>
  <w:style w:type="character" w:customStyle="1" w:styleId="berschrift4Zchn">
    <w:name w:val="Überschrift 4 Zchn"/>
    <w:basedOn w:val="Absatz-Standardschriftart"/>
    <w:link w:val="berschrift4"/>
    <w:uiPriority w:val="19"/>
    <w:semiHidden/>
    <w:rsid w:val="004C3AD9"/>
    <w:rPr>
      <w:rFonts w:asciiTheme="majorHAnsi" w:eastAsiaTheme="majorEastAsia" w:hAnsiTheme="majorHAnsi" w:cstheme="majorBidi"/>
      <w:i/>
      <w:iCs/>
      <w:color w:val="2F5496" w:themeColor="accent1" w:themeShade="BF"/>
      <w:sz w:val="20"/>
    </w:rPr>
  </w:style>
  <w:style w:type="character" w:customStyle="1" w:styleId="berschrift5Zchn">
    <w:name w:val="Überschrift 5 Zchn"/>
    <w:basedOn w:val="Absatz-Standardschriftart"/>
    <w:link w:val="berschrift5"/>
    <w:uiPriority w:val="19"/>
    <w:semiHidden/>
    <w:rsid w:val="004C3AD9"/>
    <w:rPr>
      <w:rFonts w:asciiTheme="majorHAnsi" w:eastAsiaTheme="majorEastAsia" w:hAnsiTheme="majorHAnsi" w:cstheme="majorBidi"/>
      <w:color w:val="2F5496" w:themeColor="accent1" w:themeShade="BF"/>
      <w:sz w:val="20"/>
    </w:rPr>
  </w:style>
  <w:style w:type="character" w:customStyle="1" w:styleId="berschrift6Zchn">
    <w:name w:val="Überschrift 6 Zchn"/>
    <w:basedOn w:val="Absatz-Standardschriftart"/>
    <w:link w:val="berschrift6"/>
    <w:uiPriority w:val="19"/>
    <w:semiHidden/>
    <w:rsid w:val="004C3AD9"/>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19"/>
    <w:semiHidden/>
    <w:rsid w:val="004C3AD9"/>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19"/>
    <w:semiHidden/>
    <w:rsid w:val="004C3AD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19"/>
    <w:semiHidden/>
    <w:rsid w:val="004C3AD9"/>
    <w:rPr>
      <w:rFonts w:asciiTheme="majorHAnsi" w:eastAsiaTheme="majorEastAsia" w:hAnsiTheme="majorHAnsi" w:cstheme="majorBidi"/>
      <w:i/>
      <w:iCs/>
      <w:color w:val="272727" w:themeColor="text1" w:themeTint="D8"/>
      <w:sz w:val="21"/>
      <w:szCs w:val="21"/>
    </w:rPr>
  </w:style>
  <w:style w:type="paragraph" w:styleId="Zitat">
    <w:name w:val="Quote"/>
    <w:basedOn w:val="Standard"/>
    <w:next w:val="Standard"/>
    <w:link w:val="ZitatZchn"/>
    <w:uiPriority w:val="29"/>
    <w:unhideWhenUsed/>
    <w:rsid w:val="00346940"/>
    <w:pPr>
      <w:spacing w:before="440" w:after="400"/>
      <w:ind w:left="864" w:right="864"/>
    </w:pPr>
    <w:rPr>
      <w:iCs/>
      <w:color w:val="404040" w:themeColor="text1" w:themeTint="BF"/>
    </w:rPr>
  </w:style>
  <w:style w:type="character" w:customStyle="1" w:styleId="ZitatZchn">
    <w:name w:val="Zitat Zchn"/>
    <w:basedOn w:val="Absatz-Standardschriftart"/>
    <w:link w:val="Zitat"/>
    <w:uiPriority w:val="29"/>
    <w:rsid w:val="004C3AD9"/>
    <w:rPr>
      <w:iCs/>
      <w:color w:val="404040" w:themeColor="text1" w:themeTint="BF"/>
      <w:sz w:val="20"/>
    </w:rPr>
  </w:style>
  <w:style w:type="character" w:styleId="SchwacheHervorhebung">
    <w:name w:val="Subtle Emphasis"/>
    <w:aliases w:val="Schwache Hervorhebung SV"/>
    <w:basedOn w:val="Absatz-Standardschriftart"/>
    <w:uiPriority w:val="7"/>
    <w:rsid w:val="00346940"/>
    <w:rPr>
      <w:i/>
      <w:iCs/>
      <w:color w:val="404040" w:themeColor="text1" w:themeTint="BF"/>
    </w:rPr>
  </w:style>
  <w:style w:type="character" w:styleId="Hervorhebung">
    <w:name w:val="Emphasis"/>
    <w:aliases w:val="Hervorhebung SV"/>
    <w:basedOn w:val="Absatz-Standardschriftart"/>
    <w:uiPriority w:val="20"/>
    <w:unhideWhenUsed/>
    <w:rsid w:val="005E1098"/>
    <w:rPr>
      <w:b/>
      <w:i/>
      <w:iCs/>
    </w:rPr>
  </w:style>
  <w:style w:type="character" w:styleId="IntensiveHervorhebung">
    <w:name w:val="Intense Emphasis"/>
    <w:basedOn w:val="Absatz-Standardschriftart"/>
    <w:uiPriority w:val="8"/>
    <w:rsid w:val="00346940"/>
    <w:rPr>
      <w:i/>
      <w:iCs/>
      <w:color w:val="4472C4" w:themeColor="accent1"/>
    </w:rPr>
  </w:style>
  <w:style w:type="paragraph" w:styleId="KeinLeerraum">
    <w:name w:val="No Spacing"/>
    <w:link w:val="KeinLeerraumZchn"/>
    <w:uiPriority w:val="19"/>
    <w:unhideWhenUsed/>
    <w:rsid w:val="00986DC7"/>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9"/>
    <w:rsid w:val="004C3AD9"/>
    <w:rPr>
      <w:rFonts w:eastAsiaTheme="minorEastAsia"/>
      <w:lang w:eastAsia="de-CH"/>
    </w:rPr>
  </w:style>
  <w:style w:type="paragraph" w:styleId="Inhaltsverzeichnisberschrift">
    <w:name w:val="TOC Heading"/>
    <w:basedOn w:val="berschrift1"/>
    <w:next w:val="Standard"/>
    <w:uiPriority w:val="39"/>
    <w:unhideWhenUsed/>
    <w:qFormat/>
    <w:rsid w:val="005E1098"/>
    <w:pPr>
      <w:spacing w:after="480"/>
      <w:ind w:left="567" w:hanging="567"/>
      <w:outlineLvl w:val="9"/>
    </w:pPr>
    <w:rPr>
      <w:color w:val="auto"/>
      <w:lang w:eastAsia="de-CH"/>
    </w:rPr>
  </w:style>
  <w:style w:type="paragraph" w:styleId="Verzeichnis1">
    <w:name w:val="toc 1"/>
    <w:aliases w:val="Abbildungsverzeichnis 1 SV"/>
    <w:basedOn w:val="Standard"/>
    <w:next w:val="Standard"/>
    <w:autoRedefine/>
    <w:uiPriority w:val="39"/>
    <w:unhideWhenUsed/>
    <w:rsid w:val="00BF4FBF"/>
    <w:pPr>
      <w:spacing w:after="0" w:line="360" w:lineRule="auto"/>
    </w:pPr>
    <w:rPr>
      <w:rFonts w:cstheme="majorHAnsi"/>
      <w:bCs/>
      <w:szCs w:val="24"/>
    </w:rPr>
  </w:style>
  <w:style w:type="paragraph" w:styleId="Verzeichnis2">
    <w:name w:val="toc 2"/>
    <w:basedOn w:val="Standard"/>
    <w:next w:val="Standard"/>
    <w:autoRedefine/>
    <w:uiPriority w:val="39"/>
    <w:unhideWhenUsed/>
    <w:rsid w:val="00BF4FBF"/>
    <w:pPr>
      <w:spacing w:after="0" w:line="360" w:lineRule="auto"/>
      <w:ind w:left="284"/>
    </w:pPr>
    <w:rPr>
      <w:rFonts w:cstheme="minorHAnsi"/>
      <w:bCs/>
      <w:szCs w:val="20"/>
    </w:rPr>
  </w:style>
  <w:style w:type="character" w:styleId="Hyperlink">
    <w:name w:val="Hyperlink"/>
    <w:basedOn w:val="Absatz-Standardschriftart"/>
    <w:uiPriority w:val="99"/>
    <w:unhideWhenUsed/>
    <w:rsid w:val="00ED5476"/>
    <w:rPr>
      <w:color w:val="0563C1" w:themeColor="hyperlink"/>
      <w:u w:val="single"/>
    </w:rPr>
  </w:style>
  <w:style w:type="paragraph" w:styleId="Listenabsatz">
    <w:name w:val="List Paragraph"/>
    <w:basedOn w:val="Standard"/>
    <w:link w:val="ListenabsatzZchn"/>
    <w:uiPriority w:val="34"/>
    <w:unhideWhenUsed/>
    <w:rsid w:val="005E1098"/>
    <w:pPr>
      <w:ind w:left="567"/>
      <w:contextualSpacing/>
    </w:pPr>
  </w:style>
  <w:style w:type="paragraph" w:styleId="Beschriftung">
    <w:name w:val="caption"/>
    <w:basedOn w:val="Standard"/>
    <w:next w:val="Standard"/>
    <w:uiPriority w:val="35"/>
    <w:unhideWhenUsed/>
    <w:rsid w:val="00FE7A44"/>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9E0B95"/>
    <w:pPr>
      <w:spacing w:after="0"/>
    </w:pPr>
  </w:style>
  <w:style w:type="character" w:styleId="Platzhaltertext">
    <w:name w:val="Placeholder Text"/>
    <w:basedOn w:val="Absatz-Standardschriftart"/>
    <w:uiPriority w:val="99"/>
    <w:unhideWhenUsed/>
    <w:rsid w:val="002213A5"/>
    <w:rPr>
      <w:color w:val="808080"/>
    </w:rPr>
  </w:style>
  <w:style w:type="character" w:styleId="Zeilennummer">
    <w:name w:val="line number"/>
    <w:basedOn w:val="Absatz-Standardschriftart"/>
    <w:uiPriority w:val="99"/>
    <w:semiHidden/>
    <w:unhideWhenUsed/>
    <w:rsid w:val="00DF06C1"/>
  </w:style>
  <w:style w:type="paragraph" w:styleId="Untertitel">
    <w:name w:val="Subtitle"/>
    <w:aliases w:val="Kopfzeile SV"/>
    <w:basedOn w:val="Standard"/>
    <w:next w:val="Standard"/>
    <w:link w:val="UntertitelZchn"/>
    <w:uiPriority w:val="9"/>
    <w:qFormat/>
    <w:rsid w:val="00ED3A59"/>
    <w:pPr>
      <w:numPr>
        <w:ilvl w:val="1"/>
      </w:numPr>
      <w:spacing w:after="0" w:line="240" w:lineRule="auto"/>
    </w:pPr>
    <w:rPr>
      <w:rFonts w:eastAsiaTheme="minorEastAsia"/>
      <w:color w:val="808080" w:themeColor="background1" w:themeShade="80"/>
      <w:sz w:val="18"/>
    </w:rPr>
  </w:style>
  <w:style w:type="character" w:customStyle="1" w:styleId="UntertitelZchn">
    <w:name w:val="Untertitel Zchn"/>
    <w:aliases w:val="Kopfzeile SV Zchn"/>
    <w:basedOn w:val="Absatz-Standardschriftart"/>
    <w:link w:val="Untertitel"/>
    <w:uiPriority w:val="9"/>
    <w:rsid w:val="004C3AD9"/>
    <w:rPr>
      <w:rFonts w:eastAsiaTheme="minorEastAsia"/>
      <w:color w:val="808080" w:themeColor="background1" w:themeShade="80"/>
      <w:sz w:val="18"/>
    </w:rPr>
  </w:style>
  <w:style w:type="paragraph" w:styleId="Verzeichnis3">
    <w:name w:val="toc 3"/>
    <w:basedOn w:val="Standard"/>
    <w:next w:val="Standard"/>
    <w:autoRedefine/>
    <w:uiPriority w:val="39"/>
    <w:unhideWhenUsed/>
    <w:rsid w:val="00BF4FBF"/>
    <w:pPr>
      <w:spacing w:after="0" w:line="360" w:lineRule="auto"/>
      <w:ind w:left="567"/>
    </w:pPr>
    <w:rPr>
      <w:rFonts w:cstheme="minorHAnsi"/>
      <w:szCs w:val="20"/>
    </w:rPr>
  </w:style>
  <w:style w:type="paragraph" w:styleId="Verzeichnis4">
    <w:name w:val="toc 4"/>
    <w:basedOn w:val="Standard"/>
    <w:next w:val="Standard"/>
    <w:autoRedefine/>
    <w:uiPriority w:val="39"/>
    <w:unhideWhenUsed/>
    <w:rsid w:val="00D806A0"/>
    <w:pPr>
      <w:spacing w:after="0"/>
      <w:ind w:left="400"/>
    </w:pPr>
    <w:rPr>
      <w:rFonts w:cstheme="minorHAnsi"/>
      <w:szCs w:val="20"/>
    </w:rPr>
  </w:style>
  <w:style w:type="paragraph" w:styleId="Verzeichnis5">
    <w:name w:val="toc 5"/>
    <w:basedOn w:val="Standard"/>
    <w:next w:val="Standard"/>
    <w:autoRedefine/>
    <w:uiPriority w:val="39"/>
    <w:unhideWhenUsed/>
    <w:rsid w:val="00D806A0"/>
    <w:pPr>
      <w:spacing w:after="0"/>
      <w:ind w:left="600"/>
    </w:pPr>
    <w:rPr>
      <w:rFonts w:cstheme="minorHAnsi"/>
      <w:szCs w:val="20"/>
    </w:rPr>
  </w:style>
  <w:style w:type="paragraph" w:styleId="Verzeichnis6">
    <w:name w:val="toc 6"/>
    <w:basedOn w:val="Standard"/>
    <w:next w:val="Standard"/>
    <w:autoRedefine/>
    <w:uiPriority w:val="39"/>
    <w:unhideWhenUsed/>
    <w:rsid w:val="00D806A0"/>
    <w:pPr>
      <w:spacing w:after="0"/>
      <w:ind w:left="800"/>
    </w:pPr>
    <w:rPr>
      <w:rFonts w:cstheme="minorHAnsi"/>
      <w:szCs w:val="20"/>
    </w:rPr>
  </w:style>
  <w:style w:type="paragraph" w:styleId="Verzeichnis7">
    <w:name w:val="toc 7"/>
    <w:basedOn w:val="Standard"/>
    <w:next w:val="Standard"/>
    <w:autoRedefine/>
    <w:uiPriority w:val="39"/>
    <w:unhideWhenUsed/>
    <w:rsid w:val="00D806A0"/>
    <w:pPr>
      <w:spacing w:after="0"/>
      <w:ind w:left="1000"/>
    </w:pPr>
    <w:rPr>
      <w:rFonts w:cstheme="minorHAnsi"/>
      <w:szCs w:val="20"/>
    </w:rPr>
  </w:style>
  <w:style w:type="paragraph" w:styleId="Verzeichnis8">
    <w:name w:val="toc 8"/>
    <w:basedOn w:val="Standard"/>
    <w:next w:val="Standard"/>
    <w:autoRedefine/>
    <w:uiPriority w:val="39"/>
    <w:unhideWhenUsed/>
    <w:rsid w:val="00D806A0"/>
    <w:pPr>
      <w:spacing w:after="0"/>
      <w:ind w:left="1200"/>
    </w:pPr>
    <w:rPr>
      <w:rFonts w:cstheme="minorHAnsi"/>
      <w:szCs w:val="20"/>
    </w:rPr>
  </w:style>
  <w:style w:type="paragraph" w:styleId="Verzeichnis9">
    <w:name w:val="toc 9"/>
    <w:basedOn w:val="Standard"/>
    <w:next w:val="Standard"/>
    <w:autoRedefine/>
    <w:uiPriority w:val="39"/>
    <w:unhideWhenUsed/>
    <w:rsid w:val="00D806A0"/>
    <w:pPr>
      <w:spacing w:after="0"/>
      <w:ind w:left="1400"/>
    </w:pPr>
    <w:rPr>
      <w:rFonts w:cstheme="minorHAnsi"/>
      <w:szCs w:val="20"/>
    </w:rPr>
  </w:style>
  <w:style w:type="paragraph" w:customStyle="1" w:styleId="AufzhlungSV">
    <w:name w:val="Aufzählung SV"/>
    <w:basedOn w:val="Standard"/>
    <w:link w:val="AufzhlungSVZchn"/>
    <w:uiPriority w:val="6"/>
    <w:qFormat/>
    <w:rsid w:val="001117D0"/>
    <w:pPr>
      <w:numPr>
        <w:numId w:val="7"/>
      </w:numPr>
      <w:tabs>
        <w:tab w:val="left" w:pos="425"/>
      </w:tabs>
      <w:ind w:left="425" w:hanging="425"/>
      <w:contextualSpacing/>
    </w:pPr>
  </w:style>
  <w:style w:type="paragraph" w:customStyle="1" w:styleId="NummerierungSV">
    <w:name w:val="Nummerierung SV"/>
    <w:basedOn w:val="Listenabsatz"/>
    <w:link w:val="NummerierungSVZchn"/>
    <w:uiPriority w:val="5"/>
    <w:qFormat/>
    <w:rsid w:val="001117D0"/>
    <w:pPr>
      <w:numPr>
        <w:numId w:val="8"/>
      </w:numPr>
      <w:tabs>
        <w:tab w:val="left" w:pos="425"/>
      </w:tabs>
      <w:ind w:left="425" w:hanging="425"/>
    </w:pPr>
  </w:style>
  <w:style w:type="character" w:customStyle="1" w:styleId="AufzhlungSVZchn">
    <w:name w:val="Aufzählung SV Zchn"/>
    <w:basedOn w:val="Absatz-Standardschriftart"/>
    <w:link w:val="AufzhlungSV"/>
    <w:uiPriority w:val="6"/>
    <w:rsid w:val="001117D0"/>
    <w:rPr>
      <w:sz w:val="20"/>
    </w:rPr>
  </w:style>
  <w:style w:type="character" w:customStyle="1" w:styleId="ListenabsatzZchn">
    <w:name w:val="Listenabsatz Zchn"/>
    <w:basedOn w:val="Absatz-Standardschriftart"/>
    <w:link w:val="Listenabsatz"/>
    <w:uiPriority w:val="34"/>
    <w:rsid w:val="004C3AD9"/>
    <w:rPr>
      <w:sz w:val="20"/>
    </w:rPr>
  </w:style>
  <w:style w:type="character" w:customStyle="1" w:styleId="NummerierungSVZchn">
    <w:name w:val="Nummerierung SV Zchn"/>
    <w:basedOn w:val="ListenabsatzZchn"/>
    <w:link w:val="NummerierungSV"/>
    <w:uiPriority w:val="5"/>
    <w:rsid w:val="001117D0"/>
    <w:rPr>
      <w:sz w:val="20"/>
    </w:rPr>
  </w:style>
  <w:style w:type="paragraph" w:styleId="Blocktext">
    <w:name w:val="Block Text"/>
    <w:basedOn w:val="Standard"/>
    <w:uiPriority w:val="99"/>
    <w:semiHidden/>
    <w:unhideWhenUsed/>
    <w:rsid w:val="00540B4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table" w:styleId="Tabellenraster">
    <w:name w:val="Table Grid"/>
    <w:basedOn w:val="NormaleTabelle"/>
    <w:uiPriority w:val="39"/>
    <w:rsid w:val="008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85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volleyball.ch/fr/volleyball/championnats/championnats-suisses-juniors/informations/" TargetMode="External"/><Relationship Id="rId4" Type="http://schemas.openxmlformats.org/officeDocument/2006/relationships/styles" Target="styles.xml"/><Relationship Id="rId9" Type="http://schemas.openxmlformats.org/officeDocument/2006/relationships/hyperlink" Target="mailto:nsm@volleyball.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00%20Brand%20Management\02%20CD%20Vorlagen\Word%20Vorlagen\Template%20Factsheet_Hochformat_o.N._SV.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Bur01</b:Tag>
    <b:SourceType>Book</b:SourceType>
    <b:Guid>{CDA3B133-350A-4A69-959D-0B76B9257786}</b:Guid>
    <b:Author>
      <b:Author>
        <b:NameList>
          <b:Person>
            <b:Last>Burch</b:Last>
          </b:Person>
        </b:NameList>
      </b:Author>
    </b:Author>
    <b:Title>Mediensystem Schweiz</b:Title>
    <b:Year>2001</b:Year>
    <b:City>Mannheim</b:City>
    <b:Publisher>Springer</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A34820-0B52-45C3-B490-4D5A4162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Factsheet_Hochformat_o.N._SV</Template>
  <TotalTime>0</TotalTime>
  <Pages>2</Pages>
  <Words>440</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Konzept</vt:lpstr>
    </vt:vector>
  </TitlesOfParts>
  <Company>Author</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Konzept</dc:title>
  <dc:subject>Formatvorlage für Konzepte</dc:subject>
  <dc:creator>Tamara Leemann</dc:creator>
  <cp:keywords>, docId:2177F2E5D725489E94BD4EB442FC4D28</cp:keywords>
  <dc:description/>
  <cp:lastModifiedBy>Tamara Leemann</cp:lastModifiedBy>
  <cp:revision>4</cp:revision>
  <dcterms:created xsi:type="dcterms:W3CDTF">2022-06-27T11:59:00Z</dcterms:created>
  <dcterms:modified xsi:type="dcterms:W3CDTF">2022-06-27T12:03:00Z</dcterms:modified>
</cp:coreProperties>
</file>